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spacing w:line="500" w:lineRule="exact"/>
        <w:jc w:val="center"/>
        <w:rPr>
          <w:rFonts w:hint="eastAsia" w:ascii="方正小标宋_GBK" w:hAnsi="宋体" w:eastAsia="方正小标宋_GBK" w:cs="仿宋_GB2312"/>
          <w:sz w:val="44"/>
          <w:szCs w:val="44"/>
        </w:rPr>
      </w:pPr>
      <w:r>
        <w:rPr>
          <w:rFonts w:hint="eastAsia" w:ascii="宋体" w:hAnsi="宋体" w:eastAsia="宋体" w:cs="仿宋_GB2312"/>
          <w:sz w:val="44"/>
          <w:szCs w:val="44"/>
        </w:rPr>
        <w:t xml:space="preserve"> </w:t>
      </w:r>
      <w:r>
        <w:rPr>
          <w:rFonts w:hint="eastAsia" w:ascii="方正小标宋_GBK" w:hAnsi="宋体" w:eastAsia="方正小标宋_GBK" w:cs="仿宋_GB2312"/>
          <w:sz w:val="44"/>
          <w:szCs w:val="44"/>
        </w:rPr>
        <w:t>“激活、使用医保电子凭证</w:t>
      </w:r>
    </w:p>
    <w:p>
      <w:pPr>
        <w:spacing w:line="500" w:lineRule="exact"/>
        <w:jc w:val="center"/>
        <w:rPr>
          <w:rFonts w:hint="eastAsia" w:ascii="方正小标宋_GBK" w:hAnsi="宋体" w:eastAsia="方正小标宋_GBK" w:cs="仿宋_GB2312"/>
          <w:sz w:val="44"/>
          <w:szCs w:val="44"/>
        </w:rPr>
      </w:pPr>
      <w:r>
        <w:rPr>
          <w:rFonts w:hint="eastAsia" w:ascii="方正小标宋_GBK" w:hAnsi="宋体" w:eastAsia="方正小标宋_GBK" w:cs="仿宋_GB2312"/>
          <w:sz w:val="44"/>
          <w:szCs w:val="44"/>
        </w:rPr>
        <w:t>领红包”活动方案</w:t>
      </w:r>
    </w:p>
    <w:p>
      <w:pPr>
        <w:spacing w:line="500" w:lineRule="exact"/>
        <w:jc w:val="center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</w:t>
      </w:r>
    </w:p>
    <w:p>
      <w:pPr>
        <w:spacing w:line="500" w:lineRule="exact"/>
        <w:rPr>
          <w:rFonts w:ascii="黑体" w:hAnsi="黑体" w:eastAsia="黑体" w:cs="仿宋_GB2312"/>
        </w:rPr>
      </w:pPr>
      <w:r>
        <w:rPr>
          <w:rFonts w:hint="eastAsia" w:ascii="仿宋_GB2312" w:hAnsi="仿宋_GB2312" w:cs="仿宋_GB2312"/>
        </w:rPr>
        <w:t xml:space="preserve">    </w:t>
      </w:r>
      <w:r>
        <w:rPr>
          <w:rFonts w:hint="eastAsia" w:ascii="黑体" w:hAnsi="黑体" w:eastAsia="黑体" w:cs="仿宋_GB2312"/>
        </w:rPr>
        <w:t>一、活动时间</w:t>
      </w:r>
    </w:p>
    <w:p>
      <w:pPr>
        <w:spacing w:line="500" w:lineRule="exac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自即日起至10月31日。</w:t>
      </w:r>
    </w:p>
    <w:p>
      <w:pPr>
        <w:spacing w:line="500" w:lineRule="exact"/>
        <w:rPr>
          <w:rFonts w:ascii="黑体" w:hAnsi="黑体" w:eastAsia="黑体" w:cs="仿宋_GB2312"/>
        </w:rPr>
      </w:pPr>
      <w:r>
        <w:rPr>
          <w:rFonts w:hint="eastAsia" w:ascii="仿宋_GB2312" w:hAnsi="仿宋_GB2312" w:cs="仿宋_GB2312"/>
        </w:rPr>
        <w:t xml:space="preserve">    </w:t>
      </w:r>
      <w:r>
        <w:rPr>
          <w:rFonts w:hint="eastAsia" w:ascii="黑体" w:hAnsi="黑体" w:eastAsia="黑体" w:cs="仿宋_GB2312"/>
        </w:rPr>
        <w:t>二、参与对象</w:t>
      </w:r>
    </w:p>
    <w:p>
      <w:pPr>
        <w:spacing w:line="500" w:lineRule="exact"/>
        <w:ind w:firstLine="63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持有青岛市医保卡的参保人均可参与。</w:t>
      </w:r>
    </w:p>
    <w:p>
      <w:pPr>
        <w:spacing w:line="500" w:lineRule="exact"/>
        <w:ind w:firstLine="63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三、活动内容</w:t>
      </w:r>
    </w:p>
    <w:p>
      <w:pPr>
        <w:spacing w:line="500" w:lineRule="exact"/>
        <w:ind w:firstLine="645"/>
        <w:rPr>
          <w:rFonts w:ascii="仿宋_GB2312" w:hAnsi="仿宋_GB2312" w:cs="仿宋_GB2312"/>
        </w:rPr>
      </w:pPr>
      <w:r>
        <w:rPr>
          <w:rFonts w:hint="eastAsia" w:ascii="楷体" w:hAnsi="楷体" w:eastAsia="楷体" w:cs="仿宋_GB2312"/>
        </w:rPr>
        <w:t>（一）激活领红包。</w:t>
      </w:r>
      <w:r>
        <w:rPr>
          <w:rFonts w:hint="eastAsia" w:ascii="仿宋_GB2312" w:hAnsi="仿宋_GB2312" w:cs="仿宋_GB2312"/>
        </w:rPr>
        <w:t>尚未激活医保电子凭证的参保人，活动期间，只要激活医保电子凭证，即可领取1-3元不等的现金红包。已激活医保电子凭证的参保人亦可领取随机金额红包。</w:t>
      </w:r>
    </w:p>
    <w:p>
      <w:pPr>
        <w:spacing w:line="500" w:lineRule="exact"/>
        <w:ind w:firstLine="645"/>
        <w:rPr>
          <w:rFonts w:ascii="仿宋_GB2312" w:hAnsi="仿宋_GB2312" w:cs="仿宋_GB2312"/>
        </w:rPr>
      </w:pPr>
      <w:r>
        <w:rPr>
          <w:rFonts w:hint="eastAsia" w:ascii="楷体" w:hAnsi="楷体" w:eastAsia="楷体" w:cs="仿宋_GB2312"/>
        </w:rPr>
        <w:t>（二）推荐有奖励。</w:t>
      </w:r>
      <w:r>
        <w:rPr>
          <w:rFonts w:hint="eastAsia" w:ascii="仿宋_GB2312" w:hAnsi="仿宋_GB2312" w:cs="仿宋_GB2312"/>
        </w:rPr>
        <w:t>参保人通过“推荐有奖”活动，把活动链接或者二维码分享图，分享给从未激活过医保电子凭证的朋友，待朋友通过该链接或二维码图片进入活动，成功激活后，分享人即可获得2元的现金奖励，多推多得，奖励金上不封顶。</w:t>
      </w:r>
    </w:p>
    <w:p>
      <w:pPr>
        <w:spacing w:line="500" w:lineRule="exact"/>
        <w:ind w:firstLine="645"/>
        <w:rPr>
          <w:rFonts w:ascii="仿宋_GB2312" w:hAnsi="仿宋_GB2312" w:cs="仿宋_GB2312"/>
        </w:rPr>
      </w:pPr>
      <w:r>
        <w:rPr>
          <w:rFonts w:hint="eastAsia" w:ascii="楷体" w:hAnsi="楷体" w:eastAsia="楷体" w:cs="仿宋_GB2312"/>
        </w:rPr>
        <w:t>（三）支付返现金。</w:t>
      </w:r>
      <w:r>
        <w:rPr>
          <w:rFonts w:hint="eastAsia" w:ascii="仿宋_GB2312" w:hAnsi="仿宋_GB2312" w:cs="仿宋_GB2312"/>
        </w:rPr>
        <w:t>已经激活医保电子凭证的参保人可以领取医保返现券，每人必得，券面金额1-99元不等；领取成功后，在券的页面点击“立即使用”进行医保电子凭证扫码购药成功且医保支付金额超过5元，即可获得券面显示金额的现金返现，返现直接进入个人支付零钱账户；每人可领取3张医保支付返现券，领取完1张后并且使用，方可领取下1张返现金券。</w:t>
      </w:r>
    </w:p>
    <w:p>
      <w:pPr>
        <w:spacing w:line="500" w:lineRule="exact"/>
        <w:ind w:firstLine="645"/>
        <w:rPr>
          <w:rFonts w:ascii="仿宋_GB2312" w:hAnsi="仿宋_GB2312" w:cs="仿宋_GB2312"/>
        </w:rPr>
      </w:pPr>
      <w:r>
        <w:rPr>
          <w:rFonts w:hint="eastAsia" w:ascii="楷体" w:hAnsi="楷体" w:eastAsia="楷体" w:cs="仿宋_GB2312"/>
        </w:rPr>
        <w:t>（四）激活赠话费。</w:t>
      </w:r>
      <w:r>
        <w:rPr>
          <w:rFonts w:hint="eastAsia" w:ascii="仿宋_GB2312" w:hAnsi="楷体" w:cs="仿宋_GB2312"/>
        </w:rPr>
        <w:t>在青岛市内正常缴纳城乡基本医疗保险的参保人在云闪付APP首次激活医保电子凭证，激活成功后可获赠5元话费充值券，单用户活动期间限享 1 次优惠。活动期间总名额65.78万名，先到先得，用完即止。仅限新用户首次激活享受优惠，老用户注销后再次激活不可参加该优惠活动。</w:t>
      </w:r>
    </w:p>
    <w:p>
      <w:pPr>
        <w:spacing w:line="500" w:lineRule="exact"/>
        <w:ind w:firstLine="645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四、活动渠道</w:t>
      </w:r>
    </w:p>
    <w:p>
      <w:pPr>
        <w:spacing w:line="500" w:lineRule="exact"/>
        <w:ind w:firstLine="645"/>
        <w:rPr>
          <w:rFonts w:ascii="楷体" w:hAnsi="楷体" w:eastAsia="楷体" w:cs="仿宋_GB2312"/>
        </w:rPr>
      </w:pPr>
      <w:r>
        <w:rPr>
          <w:rFonts w:hint="eastAsia" w:ascii="楷体" w:hAnsi="楷体" w:eastAsia="楷体" w:cs="仿宋_GB2312"/>
        </w:rPr>
        <w:t>（一）激活领红包</w:t>
      </w:r>
    </w:p>
    <w:p>
      <w:pPr>
        <w:spacing w:line="500" w:lineRule="exact"/>
        <w:ind w:firstLine="645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/>
        </w:rPr>
        <w:t>方式一：</w:t>
      </w:r>
      <w:r>
        <w:rPr>
          <w:rFonts w:hint="eastAsia" w:ascii="仿宋_GB2312" w:hAnsi="仿宋_GB2312" w:cs="仿宋_GB2312"/>
        </w:rPr>
        <w:t>关注【青岛医保】公众号，点击欢迎语中的“激活中秋红包！领取现金”链接进入或点击“电子凭证”菜单上的“激活中秋红包”进入。</w:t>
      </w:r>
    </w:p>
    <w:p>
      <w:pPr>
        <w:spacing w:line="500" w:lineRule="exact"/>
        <w:ind w:firstLine="645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/>
        </w:rPr>
        <w:t>方式二：</w:t>
      </w:r>
      <w:r>
        <w:rPr>
          <w:rFonts w:hint="eastAsia" w:ascii="仿宋_GB2312" w:hAnsi="仿宋_GB2312" w:cs="仿宋_GB2312"/>
        </w:rPr>
        <w:t>微信打开“我”―“支付”―“医疗健康”―“国家医保电子凭证” ―“医保服务查询”上的“中秋红包”链接。</w:t>
      </w:r>
    </w:p>
    <w:p>
      <w:pPr>
        <w:spacing w:line="500" w:lineRule="exact"/>
        <w:ind w:firstLine="645"/>
        <w:rPr>
          <w:rFonts w:ascii="楷体" w:hAnsi="楷体" w:eastAsia="楷体" w:cs="仿宋_GB2312"/>
        </w:rPr>
      </w:pPr>
      <w:r>
        <w:rPr>
          <w:rFonts w:hint="eastAsia" w:ascii="楷体" w:hAnsi="楷体" w:eastAsia="楷体" w:cs="仿宋_GB2312"/>
        </w:rPr>
        <w:t>（二）推荐有奖励</w:t>
      </w:r>
    </w:p>
    <w:p>
      <w:pPr>
        <w:spacing w:line="500" w:lineRule="exact"/>
        <w:ind w:firstLine="645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/>
        </w:rPr>
        <w:t>方式一：</w:t>
      </w:r>
      <w:r>
        <w:rPr>
          <w:rFonts w:hint="eastAsia" w:ascii="仿宋_GB2312" w:hAnsi="仿宋_GB2312" w:cs="仿宋_GB2312"/>
        </w:rPr>
        <w:t>关注【青岛医保】公众号，点击欢迎语中的“推荐有奖，每位2元，上不封顶！”链接进入，或点击“电子凭证”菜单上的“推荐有奖”进入。然后点击“邀请好友领红包”或点击“生成分享图”分享。</w:t>
      </w:r>
    </w:p>
    <w:p>
      <w:pPr>
        <w:spacing w:line="500" w:lineRule="exact"/>
        <w:ind w:firstLine="645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/>
        </w:rPr>
        <w:t>方式二：</w:t>
      </w:r>
      <w:r>
        <w:rPr>
          <w:rFonts w:hint="eastAsia" w:ascii="仿宋_GB2312" w:hAnsi="仿宋_GB2312" w:cs="仿宋_GB2312"/>
        </w:rPr>
        <w:t>关注【我的医保】公众号，点击“领取福利”，点击“推荐有奖”。</w:t>
      </w:r>
    </w:p>
    <w:p>
      <w:pPr>
        <w:spacing w:line="500" w:lineRule="exact"/>
        <w:ind w:firstLine="645"/>
        <w:rPr>
          <w:rFonts w:ascii="楷体" w:hAnsi="楷体" w:eastAsia="楷体" w:cs="仿宋_GB2312"/>
        </w:rPr>
      </w:pPr>
      <w:r>
        <w:rPr>
          <w:rFonts w:hint="eastAsia" w:ascii="楷体" w:hAnsi="楷体" w:eastAsia="楷体" w:cs="仿宋_GB2312"/>
        </w:rPr>
        <w:t>（三）支付返现金</w:t>
      </w:r>
    </w:p>
    <w:p>
      <w:pPr>
        <w:spacing w:line="500" w:lineRule="exact"/>
        <w:ind w:firstLine="645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/>
        </w:rPr>
        <w:t>方式一：</w:t>
      </w:r>
      <w:r>
        <w:rPr>
          <w:rFonts w:hint="eastAsia" w:ascii="仿宋_GB2312" w:hAnsi="仿宋_GB2312" w:cs="仿宋_GB2312"/>
        </w:rPr>
        <w:t>关注【青岛医保】公众号，点击“电子凭证”菜单上的“支付返现金”进入。</w:t>
      </w:r>
    </w:p>
    <w:p>
      <w:pPr>
        <w:spacing w:line="500" w:lineRule="exact"/>
        <w:ind w:firstLine="645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/>
        </w:rPr>
        <w:t>方式二：</w:t>
      </w:r>
      <w:r>
        <w:rPr>
          <w:rFonts w:hint="eastAsia" w:ascii="仿宋_GB2312" w:hAnsi="仿宋_GB2312" w:cs="仿宋_GB2312"/>
        </w:rPr>
        <w:t>关注【我的医保】公众号，点击“领取福利”菜单中的“支付返现金”进入。</w:t>
      </w:r>
    </w:p>
    <w:p>
      <w:pPr>
        <w:spacing w:line="500" w:lineRule="exact"/>
        <w:ind w:firstLine="645"/>
        <w:rPr>
          <w:rFonts w:ascii="楷体" w:hAnsi="楷体" w:eastAsia="楷体" w:cs="仿宋_GB2312"/>
        </w:rPr>
      </w:pPr>
      <w:r>
        <w:rPr>
          <w:rFonts w:hint="eastAsia" w:ascii="楷体" w:hAnsi="楷体" w:eastAsia="楷体" w:cs="仿宋_GB2312"/>
        </w:rPr>
        <w:t>（四）激活赠话费</w:t>
      </w:r>
    </w:p>
    <w:p>
      <w:pPr>
        <w:spacing w:line="500" w:lineRule="exact"/>
        <w:ind w:firstLine="645"/>
        <w:rPr>
          <w:rFonts w:ascii="仿宋_GB2312" w:hAnsi="仿宋_GB2312" w:cs="仿宋_GB2312"/>
        </w:rPr>
      </w:pPr>
      <w:r>
        <w:rPr>
          <w:rFonts w:hint="eastAsia" w:ascii="仿宋_GB2312" w:hAnsi="楷体" w:cs="仿宋_GB2312"/>
        </w:rPr>
        <w:t>使用银联“云闪付”App，点击首页“激活医保电子凭证，领5元话费充值券”链接，激活医保电子凭证获得充值券，在云闪付”App使用充值券给手机充值即可抵用。</w:t>
      </w:r>
    </w:p>
    <w:p>
      <w:pPr>
        <w:spacing w:line="500" w:lineRule="exact"/>
        <w:ind w:firstLine="645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五、激活医保电子凭证操作指南</w:t>
      </w:r>
    </w:p>
    <w:p>
      <w:pPr>
        <w:spacing w:line="500" w:lineRule="exact"/>
        <w:ind w:firstLine="645"/>
        <w:rPr>
          <w:rFonts w:ascii="楷体" w:hAnsi="楷体" w:eastAsia="楷体" w:cs="仿宋_GB2312"/>
        </w:rPr>
      </w:pPr>
      <w:bookmarkStart w:id="0" w:name="_Hlk51278768"/>
      <w:r>
        <w:rPr>
          <w:rFonts w:hint="eastAsia" w:ascii="楷体" w:hAnsi="楷体" w:eastAsia="楷体" w:cs="仿宋_GB2312"/>
        </w:rPr>
        <w:t>激活渠道1:【青岛医保】公众号</w:t>
      </w:r>
    </w:p>
    <w:p>
      <w:pPr>
        <w:spacing w:line="500" w:lineRule="exact"/>
        <w:ind w:firstLine="645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/>
        </w:rPr>
        <w:t>操作流程：</w:t>
      </w:r>
      <w:r>
        <w:rPr>
          <w:rFonts w:hint="eastAsia" w:ascii="仿宋_GB2312" w:hAnsi="仿宋_GB2312" w:cs="仿宋_GB2312"/>
        </w:rPr>
        <w:t>关注【青岛医保】公众号&gt;&gt;点击“电子凭证”菜单&gt;&gt;点击“激活凭证”&gt;&gt;输入密码验证身份&gt;&gt;点击“授权激活”&gt;&gt;点击“下一步”进行人脸识别&gt;&gt;完成激活。若不能成功激活医保电子凭证，可在“电子凭证”菜单点击“激活问题申报”进行反馈。</w:t>
      </w:r>
    </w:p>
    <w:p>
      <w:pPr>
        <w:spacing w:line="500" w:lineRule="exact"/>
        <w:ind w:firstLine="645"/>
        <w:rPr>
          <w:rFonts w:ascii="楷体" w:hAnsi="楷体" w:eastAsia="楷体" w:cs="仿宋_GB2312"/>
          <w:kern w:val="0"/>
        </w:rPr>
      </w:pPr>
      <w:r>
        <w:rPr>
          <w:rFonts w:hint="eastAsia" w:ascii="楷体" w:hAnsi="楷体" w:eastAsia="楷体" w:cs="仿宋_GB2312"/>
          <w:kern w:val="0"/>
        </w:rPr>
        <w:t>激活渠道2: 腾讯医疗健康</w:t>
      </w:r>
    </w:p>
    <w:p>
      <w:pPr>
        <w:spacing w:line="500" w:lineRule="exact"/>
        <w:ind w:firstLine="645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/>
        </w:rPr>
        <w:t>操作流程：</w:t>
      </w:r>
      <w:r>
        <w:rPr>
          <w:rFonts w:hint="eastAsia" w:ascii="仿宋_GB2312" w:hAnsi="仿宋_GB2312" w:cs="仿宋_GB2312"/>
        </w:rPr>
        <w:t>微信打开“我”― “支付”―“医疗健康”―“国家医保电子凭证”&gt;&gt;点击“激活凭证”&gt;&gt;输入密码验证身份&gt;&gt;点击“授权激活”&gt;&gt;点击“下一步”进行人脸识别&gt;&gt;完成激活。若不能成功激活医保电子凭证，可在产品首页底部的意见反馈入口进行反馈。</w:t>
      </w:r>
    </w:p>
    <w:p>
      <w:pPr>
        <w:spacing w:line="500" w:lineRule="exact"/>
        <w:ind w:firstLine="645"/>
        <w:rPr>
          <w:rFonts w:ascii="楷体" w:hAnsi="楷体" w:eastAsia="楷体" w:cs="仿宋_GB2312"/>
          <w:kern w:val="0"/>
        </w:rPr>
      </w:pPr>
      <w:r>
        <w:rPr>
          <w:rFonts w:hint="eastAsia" w:ascii="楷体" w:hAnsi="楷体" w:eastAsia="楷体" w:cs="仿宋_GB2312"/>
          <w:kern w:val="0"/>
        </w:rPr>
        <w:t xml:space="preserve">激活渠道3: </w:t>
      </w:r>
      <w:r>
        <w:rPr>
          <w:rFonts w:hint="eastAsia" w:ascii="楷体" w:hAnsi="楷体" w:eastAsia="楷体" w:cs="仿宋_GB2312"/>
        </w:rPr>
        <w:t>【我的医保】公众号</w:t>
      </w:r>
    </w:p>
    <w:p>
      <w:pPr>
        <w:spacing w:line="500" w:lineRule="exact"/>
        <w:ind w:firstLine="643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仿宋_GB2312" w:cs="仿宋_GB2312"/>
          <w:b/>
        </w:rPr>
        <w:t>操作流程：</w:t>
      </w:r>
      <w:r>
        <w:rPr>
          <w:rFonts w:hint="eastAsia" w:ascii="仿宋_GB2312" w:hAnsi="仿宋_GB2312" w:cs="仿宋_GB2312"/>
        </w:rPr>
        <w:t>关注【我的医保】公众号&gt;&gt;点击“医保凭证”菜单&gt;&gt;点击“激活凭证”&gt;&gt;输入密码验证身份&gt;&gt;点击“授权激活”&gt;&gt;点击“下一步”进行人脸识别&gt;&gt;完成激活。若不能成功激活医保电子凭证，直接在对话框输入相关问题，进行反馈。</w:t>
      </w:r>
      <w:bookmarkEnd w:id="0"/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72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2020-10-19T05:52:51Z</dcterms:created>
  <dc:creator>HQBZC_Office01</dc:creator>
  <cp:lastModifiedBy>赵月</cp:lastModifiedBy>
  <dcterms:modified xsi:type="dcterms:W3CDTF">2020-10-19T05:53:10Z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