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61"/>
          <w:tab w:val="left" w:pos="7725"/>
          <w:tab w:val="left" w:pos="9889"/>
          <w:tab w:val="left" w:pos="12200"/>
          <w:tab w:val="left" w:pos="13446"/>
        </w:tabs>
        <w:rPr>
          <w:b/>
          <w:bCs/>
        </w:rPr>
      </w:pPr>
      <w:r>
        <w:rPr>
          <w:rFonts w:hint="eastAsia"/>
          <w:b/>
          <w:bCs/>
        </w:rPr>
        <w:t>MSc in Global China Studies (GCS) - "3+1"Admissions, 201</w:t>
      </w:r>
      <w:r>
        <w:rPr>
          <w:rFonts w:hint="eastAsia" w:eastAsia="宋体"/>
          <w:b/>
          <w:bCs/>
          <w:lang w:eastAsia="zh-CN"/>
        </w:rPr>
        <w:t>9</w:t>
      </w:r>
      <w:r>
        <w:rPr>
          <w:rFonts w:hint="eastAsia"/>
          <w:b/>
          <w:bCs/>
        </w:rPr>
        <w:t>/</w:t>
      </w:r>
      <w:r>
        <w:rPr>
          <w:rFonts w:hint="eastAsia" w:eastAsia="宋体"/>
          <w:b/>
          <w:bCs/>
          <w:lang w:eastAsia="zh-CN"/>
        </w:rPr>
        <w:t xml:space="preserve">20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tabs>
          <w:tab w:val="left" w:pos="5561"/>
          <w:tab w:val="left" w:pos="7725"/>
          <w:tab w:val="left" w:pos="9889"/>
          <w:tab w:val="left" w:pos="12200"/>
          <w:tab w:val="left" w:pos="13446"/>
        </w:tabs>
      </w:pPr>
      <w:r>
        <w:rPr>
          <w:rFonts w:hint="eastAsia"/>
        </w:rPr>
        <w:t>UG Courses which are still "not completed" by Fall Commencement (if any)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6"/>
        <w:tblW w:w="16016" w:type="dxa"/>
        <w:tblInd w:w="-8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2127"/>
        <w:gridCol w:w="1984"/>
        <w:gridCol w:w="3773"/>
        <w:gridCol w:w="448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tblHeader/>
        </w:trPr>
        <w:tc>
          <w:tcPr>
            <w:tcW w:w="534" w:type="dxa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　</w:t>
            </w:r>
          </w:p>
        </w:tc>
        <w:tc>
          <w:tcPr>
            <w:tcW w:w="1842" w:type="dxa"/>
          </w:tcPr>
          <w:p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Application No.</w:t>
            </w:r>
          </w:p>
          <w:p>
            <w:pPr>
              <w:snapToGrid w:val="0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eastAsia="宋体"/>
                <w:sz w:val="22"/>
                <w:lang w:eastAsia="zh-CN"/>
              </w:rPr>
              <w:t>網申編號</w:t>
            </w:r>
          </w:p>
        </w:tc>
        <w:tc>
          <w:tcPr>
            <w:tcW w:w="2127" w:type="dxa"/>
          </w:tcPr>
          <w:p>
            <w:pPr>
              <w:snapToGrid w:val="0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Name</w:t>
            </w:r>
            <w:r>
              <w:rPr>
                <w:rFonts w:hint="eastAsia" w:eastAsia="宋体"/>
                <w:sz w:val="22"/>
                <w:lang w:eastAsia="zh-CN"/>
              </w:rPr>
              <w:t>姓名 /</w:t>
            </w:r>
          </w:p>
          <w:p>
            <w:pPr>
              <w:snapToGrid w:val="0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Chinese Name</w:t>
            </w:r>
            <w:r>
              <w:rPr>
                <w:rFonts w:hint="eastAsia" w:eastAsia="宋体"/>
                <w:sz w:val="22"/>
                <w:lang w:eastAsia="zh-CN"/>
              </w:rPr>
              <w:t xml:space="preserve"> </w:t>
            </w:r>
          </w:p>
          <w:p>
            <w:pPr>
              <w:snapToGrid w:val="0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eastAsia="宋体"/>
                <w:sz w:val="22"/>
                <w:lang w:eastAsia="zh-CN"/>
              </w:rPr>
              <w:t>中文姓名</w:t>
            </w:r>
          </w:p>
        </w:tc>
        <w:tc>
          <w:tcPr>
            <w:tcW w:w="1984" w:type="dxa"/>
          </w:tcPr>
          <w:p>
            <w:pPr>
              <w:snapToGrid w:val="0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Program of Study (UG)</w:t>
            </w:r>
            <w:r>
              <w:rPr>
                <w:rFonts w:hint="eastAsia" w:eastAsia="宋体"/>
                <w:sz w:val="22"/>
                <w:lang w:eastAsia="zh-CN"/>
              </w:rPr>
              <w:t xml:space="preserve"> </w:t>
            </w:r>
          </w:p>
          <w:p>
            <w:pPr>
              <w:snapToGrid w:val="0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eastAsia="宋体"/>
                <w:sz w:val="22"/>
                <w:lang w:eastAsia="zh-CN"/>
              </w:rPr>
              <w:t>本科專業</w:t>
            </w:r>
          </w:p>
        </w:tc>
        <w:tc>
          <w:tcPr>
            <w:tcW w:w="3773" w:type="dxa"/>
          </w:tcPr>
          <w:p>
            <w:pPr>
              <w:snapToGrid w:val="0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Outstanding course(s) to be completed by Summer 201</w:t>
            </w:r>
            <w:r>
              <w:rPr>
                <w:rFonts w:hint="eastAsia" w:eastAsia="宋体"/>
                <w:sz w:val="22"/>
                <w:lang w:eastAsia="zh-CN"/>
              </w:rPr>
              <w:t xml:space="preserve">9 </w:t>
            </w:r>
          </w:p>
          <w:p>
            <w:pPr>
              <w:snapToGrid w:val="0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將于2019年夏季或之前完成的課程</w:t>
            </w:r>
          </w:p>
        </w:tc>
        <w:tc>
          <w:tcPr>
            <w:tcW w:w="4480" w:type="dxa"/>
          </w:tcPr>
          <w:p>
            <w:pPr>
              <w:snapToGrid w:val="0"/>
              <w:rPr>
                <w:rFonts w:hint="eastAsia" w:eastAsia="宋体"/>
                <w:color w:val="auto"/>
                <w:sz w:val="22"/>
                <w:lang w:eastAsia="zh-CN"/>
              </w:rPr>
            </w:pPr>
            <w:r>
              <w:rPr>
                <w:color w:val="auto"/>
                <w:sz w:val="22"/>
              </w:rPr>
              <w:t>Outstanding course(s) expected to be completed after GCS program commencement</w:t>
            </w:r>
            <w:r>
              <w:rPr>
                <w:rFonts w:hint="eastAsia" w:eastAsia="宋体"/>
                <w:color w:val="auto"/>
                <w:sz w:val="22"/>
                <w:lang w:eastAsia="zh-CN"/>
              </w:rPr>
              <w:t xml:space="preserve"> </w:t>
            </w:r>
          </w:p>
          <w:p>
            <w:pPr>
              <w:snapToGrid w:val="0"/>
              <w:rPr>
                <w:rFonts w:hint="eastAsia" w:eastAsia="宋体"/>
                <w:color w:val="auto"/>
                <w:sz w:val="22"/>
              </w:rPr>
            </w:pPr>
            <w:r>
              <w:rPr>
                <w:rFonts w:hint="eastAsia" w:eastAsia="宋体"/>
                <w:color w:val="auto"/>
                <w:sz w:val="22"/>
              </w:rPr>
              <w:t>將于環球中國研究項目開學之後完成的課程</w:t>
            </w:r>
          </w:p>
        </w:tc>
        <w:tc>
          <w:tcPr>
            <w:tcW w:w="1276" w:type="dxa"/>
          </w:tcPr>
          <w:p>
            <w:pPr>
              <w:snapToGrid w:val="0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Remarks</w:t>
            </w:r>
            <w:r>
              <w:rPr>
                <w:rFonts w:hint="eastAsia" w:eastAsia="宋体"/>
                <w:sz w:val="22"/>
                <w:lang w:eastAsia="zh-CN"/>
              </w:rPr>
              <w:t>, if any</w:t>
            </w:r>
          </w:p>
          <w:p>
            <w:pPr>
              <w:snapToGrid w:val="0"/>
              <w:rPr>
                <w:rFonts w:hint="eastAsia" w:eastAsia="宋体"/>
                <w:sz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6" w:hRule="atLeast"/>
        </w:trPr>
        <w:tc>
          <w:tcPr>
            <w:tcW w:w="534" w:type="dxa"/>
            <w:noWrap/>
          </w:tcPr>
          <w:p>
            <w:pPr>
              <w:snapToGrid w:val="0"/>
              <w:rPr>
                <w:sz w:val="22"/>
              </w:rPr>
            </w:pPr>
          </w:p>
        </w:tc>
        <w:tc>
          <w:tcPr>
            <w:tcW w:w="1842" w:type="dxa"/>
            <w:noWrap/>
          </w:tcPr>
          <w:p>
            <w:pPr>
              <w:snapToGrid w:val="0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eastAsia="宋体"/>
                <w:sz w:val="22"/>
                <w:lang w:eastAsia="zh-CN"/>
              </w:rPr>
              <w:t>（可先不填）</w:t>
            </w:r>
          </w:p>
        </w:tc>
        <w:tc>
          <w:tcPr>
            <w:tcW w:w="2127" w:type="dxa"/>
          </w:tcPr>
          <w:p>
            <w:pPr>
              <w:snapToGrid w:val="0"/>
              <w:rPr>
                <w:sz w:val="22"/>
              </w:rPr>
            </w:pPr>
          </w:p>
        </w:tc>
        <w:tc>
          <w:tcPr>
            <w:tcW w:w="1984" w:type="dxa"/>
            <w:noWrap/>
          </w:tcPr>
          <w:p>
            <w:pPr>
              <w:snapToGrid w:val="0"/>
              <w:rPr>
                <w:sz w:val="22"/>
              </w:rPr>
            </w:pPr>
          </w:p>
        </w:tc>
        <w:tc>
          <w:tcPr>
            <w:tcW w:w="3773" w:type="dxa"/>
            <w:noWrap/>
          </w:tcPr>
          <w:p>
            <w:pPr>
              <w:snapToGrid w:val="0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 w:eastAsia="宋体"/>
                <w:sz w:val="22"/>
                <w:lang w:eastAsia="zh-CN"/>
              </w:rPr>
              <w:t>（填写截止</w:t>
            </w:r>
            <w:r>
              <w:rPr>
                <w:rFonts w:hint="eastAsia" w:eastAsia="宋体"/>
                <w:sz w:val="22"/>
                <w:lang w:val="en-US" w:eastAsia="zh-CN"/>
              </w:rPr>
              <w:t>2019年7月前已完成和本学期即将完成的课程名称</w:t>
            </w:r>
            <w:r>
              <w:rPr>
                <w:rFonts w:hint="eastAsia" w:eastAsia="宋体"/>
                <w:sz w:val="22"/>
                <w:lang w:eastAsia="zh-CN"/>
              </w:rPr>
              <w:t>）</w:t>
            </w:r>
          </w:p>
        </w:tc>
        <w:tc>
          <w:tcPr>
            <w:tcW w:w="4480" w:type="dxa"/>
            <w:noWrap/>
          </w:tcPr>
          <w:p>
            <w:pPr>
              <w:snapToGrid w:val="0"/>
              <w:rPr>
                <w:color w:val="auto"/>
                <w:sz w:val="2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snapToGrid w:val="0"/>
              <w:rPr>
                <w:sz w:val="22"/>
                <w:lang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851" w:right="1440" w:bottom="810" w:left="1440" w:header="851" w:footer="498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1819945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90"/>
    <w:rsid w:val="00003E74"/>
    <w:rsid w:val="00007B93"/>
    <w:rsid w:val="00026495"/>
    <w:rsid w:val="00030137"/>
    <w:rsid w:val="00063CFB"/>
    <w:rsid w:val="000A66E7"/>
    <w:rsid w:val="000D1E6B"/>
    <w:rsid w:val="000D6DDE"/>
    <w:rsid w:val="000E2D42"/>
    <w:rsid w:val="00135C5E"/>
    <w:rsid w:val="00153573"/>
    <w:rsid w:val="002744F7"/>
    <w:rsid w:val="002819C2"/>
    <w:rsid w:val="00341B62"/>
    <w:rsid w:val="00372225"/>
    <w:rsid w:val="003D7461"/>
    <w:rsid w:val="003E476A"/>
    <w:rsid w:val="00430A86"/>
    <w:rsid w:val="00442007"/>
    <w:rsid w:val="0048320B"/>
    <w:rsid w:val="00487D82"/>
    <w:rsid w:val="004A39C5"/>
    <w:rsid w:val="004B2C72"/>
    <w:rsid w:val="00523EE7"/>
    <w:rsid w:val="00540A0D"/>
    <w:rsid w:val="005439D6"/>
    <w:rsid w:val="0055214D"/>
    <w:rsid w:val="00561A20"/>
    <w:rsid w:val="00595183"/>
    <w:rsid w:val="005D05C6"/>
    <w:rsid w:val="005D6243"/>
    <w:rsid w:val="005F4C02"/>
    <w:rsid w:val="006337C5"/>
    <w:rsid w:val="006452B5"/>
    <w:rsid w:val="006529DB"/>
    <w:rsid w:val="00666BE5"/>
    <w:rsid w:val="00680227"/>
    <w:rsid w:val="006930D4"/>
    <w:rsid w:val="006A4B13"/>
    <w:rsid w:val="006D649A"/>
    <w:rsid w:val="0070131D"/>
    <w:rsid w:val="00704C10"/>
    <w:rsid w:val="007166E9"/>
    <w:rsid w:val="00716748"/>
    <w:rsid w:val="00783F6F"/>
    <w:rsid w:val="00784202"/>
    <w:rsid w:val="007B3F40"/>
    <w:rsid w:val="007B4A69"/>
    <w:rsid w:val="007D5FA9"/>
    <w:rsid w:val="00801871"/>
    <w:rsid w:val="00807239"/>
    <w:rsid w:val="0082350C"/>
    <w:rsid w:val="008639F7"/>
    <w:rsid w:val="0086579D"/>
    <w:rsid w:val="00894B06"/>
    <w:rsid w:val="008B4D28"/>
    <w:rsid w:val="008C0A97"/>
    <w:rsid w:val="008D3336"/>
    <w:rsid w:val="00911C90"/>
    <w:rsid w:val="00921FEA"/>
    <w:rsid w:val="009352E2"/>
    <w:rsid w:val="00987099"/>
    <w:rsid w:val="00987B01"/>
    <w:rsid w:val="009C2227"/>
    <w:rsid w:val="009D1BEF"/>
    <w:rsid w:val="009E2640"/>
    <w:rsid w:val="009E6C5A"/>
    <w:rsid w:val="00A01A60"/>
    <w:rsid w:val="00A24183"/>
    <w:rsid w:val="00A53E32"/>
    <w:rsid w:val="00A573A2"/>
    <w:rsid w:val="00A84EE8"/>
    <w:rsid w:val="00A8697A"/>
    <w:rsid w:val="00AD23DF"/>
    <w:rsid w:val="00AD330E"/>
    <w:rsid w:val="00B52504"/>
    <w:rsid w:val="00BB210C"/>
    <w:rsid w:val="00BB66DB"/>
    <w:rsid w:val="00BE1458"/>
    <w:rsid w:val="00C047FA"/>
    <w:rsid w:val="00C20572"/>
    <w:rsid w:val="00C23182"/>
    <w:rsid w:val="00C26D97"/>
    <w:rsid w:val="00C36E13"/>
    <w:rsid w:val="00C81B0B"/>
    <w:rsid w:val="00C85DD7"/>
    <w:rsid w:val="00C965F9"/>
    <w:rsid w:val="00CA036D"/>
    <w:rsid w:val="00CF083B"/>
    <w:rsid w:val="00D359D8"/>
    <w:rsid w:val="00D54BA2"/>
    <w:rsid w:val="00DB50A1"/>
    <w:rsid w:val="00DD0D01"/>
    <w:rsid w:val="00DF36F0"/>
    <w:rsid w:val="00E11256"/>
    <w:rsid w:val="00E143A7"/>
    <w:rsid w:val="00E1632C"/>
    <w:rsid w:val="00E64AF7"/>
    <w:rsid w:val="00EA167E"/>
    <w:rsid w:val="00F0607D"/>
    <w:rsid w:val="00F10E8A"/>
    <w:rsid w:val="00F16045"/>
    <w:rsid w:val="00F429C6"/>
    <w:rsid w:val="00F84AB0"/>
    <w:rsid w:val="00F9643B"/>
    <w:rsid w:val="00FF239E"/>
    <w:rsid w:val="00FF7C09"/>
    <w:rsid w:val="0417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color w:val="000000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left="480" w:leftChars="200"/>
    </w:pPr>
  </w:style>
  <w:style w:type="character" w:customStyle="1" w:styleId="9">
    <w:name w:val="Header Char"/>
    <w:basedOn w:val="7"/>
    <w:link w:val="4"/>
    <w:uiPriority w:val="99"/>
    <w:rPr>
      <w:sz w:val="20"/>
      <w:szCs w:val="20"/>
    </w:rPr>
  </w:style>
  <w:style w:type="character" w:customStyle="1" w:styleId="10">
    <w:name w:val="Footer Char"/>
    <w:basedOn w:val="7"/>
    <w:link w:val="3"/>
    <w:uiPriority w:val="99"/>
    <w:rPr>
      <w:sz w:val="20"/>
      <w:szCs w:val="20"/>
    </w:rPr>
  </w:style>
  <w:style w:type="character" w:customStyle="1" w:styleId="11">
    <w:name w:val="Balloon Text Char"/>
    <w:basedOn w:val="7"/>
    <w:link w:val="2"/>
    <w:semiHidden/>
    <w:uiPriority w:val="99"/>
    <w:rPr>
      <w:rFonts w:asciiTheme="majorHAnsi" w:hAnsiTheme="majorHAnsi" w:eastAsiaTheme="majorEastAsia" w:cstheme="majorBidi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380</Characters>
  <Lines>3</Lines>
  <Paragraphs>1</Paragraphs>
  <TotalTime>3</TotalTime>
  <ScaleCrop>false</ScaleCrop>
  <LinksUpToDate>false</LinksUpToDate>
  <CharactersWithSpaces>445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2018-11-13T08:54:00Z</dcterms:created>
  <dc:creator>LAW, Betty Mei Fong</dc:creator>
  <cp:lastModifiedBy>ZhaoYiming</cp:lastModifiedBy>
  <cp:lastPrinted>2017-05-03T08:14:00Z</cp:lastPrinted>
  <dcterms:modified xsi:type="dcterms:W3CDTF">2019-04-08T03:13:49Z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