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黑体" w:asciiTheme="minorEastAsia" w:hAnsiTheme="minorEastAsia" w:eastAsiaTheme="minorEastAsia"/>
          <w:sz w:val="28"/>
          <w:szCs w:val="28"/>
        </w:rPr>
      </w:pPr>
      <w:r>
        <w:rPr>
          <w:rFonts w:cs="黑体" w:asciiTheme="minorEastAsia" w:hAnsiTheme="minorEastAsia" w:eastAsiaTheme="minorEastAsia"/>
          <w:sz w:val="28"/>
          <w:szCs w:val="28"/>
          <w:lang w:val="zh-TW" w:eastAsia="zh-TW"/>
        </w:rPr>
        <w:t>附件</w:t>
      </w:r>
      <w:r>
        <w:rPr>
          <w:rFonts w:cs="黑体" w:asciiTheme="minorEastAsia" w:hAnsiTheme="minorEastAsia" w:eastAsiaTheme="minorEastAsia"/>
          <w:sz w:val="28"/>
          <w:szCs w:val="28"/>
        </w:rPr>
        <w:t xml:space="preserve">1 </w:t>
      </w:r>
    </w:p>
    <w:p>
      <w:pPr>
        <w:jc w:val="center"/>
        <w:rPr>
          <w:rFonts w:cs="宋体" w:asciiTheme="minorEastAsia" w:hAnsiTheme="minorEastAsia" w:eastAsiaTheme="minorEastAsia"/>
          <w:b/>
          <w:bCs/>
          <w:sz w:val="48"/>
          <w:szCs w:val="48"/>
          <w:lang w:val="zh-TW" w:eastAsia="zh-TW"/>
        </w:rPr>
      </w:pPr>
      <w:r>
        <w:rPr>
          <w:rFonts w:cs="宋体" w:asciiTheme="minorEastAsia" w:hAnsiTheme="minorEastAsia" w:eastAsiaTheme="minorEastAsia"/>
          <w:b/>
          <w:bCs/>
          <w:sz w:val="48"/>
          <w:szCs w:val="48"/>
          <w:lang w:val="zh-TW" w:eastAsia="zh-TW"/>
        </w:rPr>
        <w:t>学校结核病健康教育宣传核心知识</w:t>
      </w:r>
    </w:p>
    <w:p>
      <w:pPr>
        <w:rPr>
          <w:rFonts w:cs="仿宋_GB2312" w:asciiTheme="minorEastAsia" w:hAnsiTheme="minorEastAsia" w:eastAsiaTheme="minorEastAsia"/>
          <w:sz w:val="36"/>
          <w:szCs w:val="36"/>
        </w:rPr>
      </w:pPr>
    </w:p>
    <w:p>
      <w:pPr>
        <w:spacing w:line="360" w:lineRule="auto"/>
        <w:ind w:firstLine="720"/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</w:pPr>
      <w:r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  <w:t>一、肺结核是长期严重危害人民群众身体健康的慢性传染病；</w:t>
      </w:r>
    </w:p>
    <w:p>
      <w:pPr>
        <w:spacing w:line="360" w:lineRule="auto"/>
        <w:ind w:firstLine="720"/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</w:pPr>
      <w:r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  <w:t>二、肺结核主要通过呼吸道传播，人人都有可能被感染；</w:t>
      </w:r>
    </w:p>
    <w:p>
      <w:pPr>
        <w:spacing w:line="360" w:lineRule="auto"/>
        <w:ind w:firstLine="72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  <w:t>三、咳嗽、咳痰</w:t>
      </w:r>
      <w:r>
        <w:rPr>
          <w:rFonts w:cs="仿宋_GB2312" w:asciiTheme="minorEastAsia" w:hAnsiTheme="minorEastAsia" w:eastAsiaTheme="minorEastAsia"/>
          <w:sz w:val="28"/>
          <w:szCs w:val="28"/>
        </w:rPr>
        <w:t>2</w:t>
      </w:r>
      <w:r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  <w:t>周以上，应当怀疑得了肺结核，要及时就诊；</w:t>
      </w:r>
    </w:p>
    <w:p>
      <w:pPr>
        <w:spacing w:line="360" w:lineRule="auto"/>
        <w:ind w:firstLine="720"/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</w:pPr>
      <w:r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  <w:t>四、不随地吐痰，咳嗽、打喷嚏时掩口鼻，戴口罩可以减少肺结核的传播；</w:t>
      </w:r>
    </w:p>
    <w:p>
      <w:pPr>
        <w:spacing w:line="360" w:lineRule="auto"/>
        <w:ind w:firstLine="720"/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</w:pPr>
      <w:r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  <w:t>五、规范全程治疗，绝大多数患者可以治愈，还可避免传染他人；</w:t>
      </w:r>
    </w:p>
    <w:p>
      <w:pPr>
        <w:spacing w:line="360" w:lineRule="auto"/>
        <w:ind w:firstLine="72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  <w:t>六、出现肺结核可疑症状或被诊断为肺结核后，应当主动向学校报告，不隐瞒病情、不带病上课</w:t>
      </w:r>
      <w:r>
        <w:rPr>
          <w:rFonts w:cs="仿宋_GB2312" w:asciiTheme="minorEastAsia" w:hAnsiTheme="minorEastAsia" w:eastAsiaTheme="minorEastAsia"/>
          <w:sz w:val="28"/>
          <w:szCs w:val="28"/>
        </w:rPr>
        <w:t>;</w:t>
      </w:r>
    </w:p>
    <w:p>
      <w:pPr>
        <w:spacing w:line="360" w:lineRule="auto"/>
        <w:ind w:firstLine="720"/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</w:pPr>
      <w:r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  <w:t>七、养成勤开窗通风的习惯；</w:t>
      </w:r>
    </w:p>
    <w:p>
      <w:pPr>
        <w:spacing w:line="360" w:lineRule="auto"/>
        <w:ind w:firstLine="720"/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</w:pPr>
      <w:r>
        <w:rPr>
          <w:rFonts w:cs="仿宋_GB2312" w:asciiTheme="minorEastAsia" w:hAnsiTheme="minorEastAsia" w:eastAsiaTheme="minorEastAsia"/>
          <w:sz w:val="28"/>
          <w:szCs w:val="28"/>
          <w:lang w:val="zh-TW" w:eastAsia="zh-TW"/>
        </w:rPr>
        <w:t>八、保证充足的睡眠，合理膳食，加强体育锻炼，提高抵御疾病的能力。</w:t>
      </w:r>
    </w:p>
    <w:p>
      <w:pPr>
        <w:ind w:firstLine="880"/>
        <w:rPr>
          <w:rFonts w:cs="仿宋_GB2312" w:asciiTheme="minorEastAsia" w:hAnsiTheme="minorEastAsia" w:eastAsiaTheme="minorEastAsia"/>
          <w:sz w:val="44"/>
          <w:szCs w:val="44"/>
        </w:rPr>
      </w:pPr>
    </w:p>
    <w:p>
      <w:pPr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042BD"/>
    <w:rsid w:val="49104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机器猫</dc:creator>
  <cp:lastModifiedBy>机器猫</cp:lastModifiedBy>
  <dcterms:modified xsi:type="dcterms:W3CDTF">2017-11-27T03:28:58Z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