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03" w:rsidRDefault="00463A03" w:rsidP="00463A03">
      <w:pPr>
        <w:widowControl/>
        <w:shd w:val="clear" w:color="auto" w:fill="FFFFFF"/>
        <w:spacing w:before="100" w:beforeAutospacing="1" w:after="100" w:afterAutospacing="1" w:line="427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463A03" w:rsidRPr="00463A03" w:rsidRDefault="00463A03" w:rsidP="00463A03">
      <w:pPr>
        <w:widowControl/>
        <w:spacing w:line="360" w:lineRule="auto"/>
        <w:jc w:val="center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  <w:r w:rsidRPr="00463A03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中国海洋大学庆祝</w:t>
      </w:r>
      <w:r w:rsidRPr="00463A03">
        <w:rPr>
          <w:rFonts w:ascii="黑体" w:eastAsia="黑体" w:hAnsi="黑体"/>
          <w:color w:val="000000"/>
          <w:sz w:val="36"/>
          <w:szCs w:val="36"/>
          <w:shd w:val="clear" w:color="auto" w:fill="FFFFFF"/>
        </w:rPr>
        <w:t>2018</w:t>
      </w:r>
      <w:r w:rsidRPr="00463A03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年教师节活动安排表</w:t>
      </w:r>
    </w:p>
    <w:p w:rsidR="00463A03" w:rsidRDefault="00463A03" w:rsidP="00463A03">
      <w:pPr>
        <w:widowControl/>
        <w:spacing w:line="360" w:lineRule="auto"/>
        <w:rPr>
          <w:rFonts w:ascii="Times New Roman" w:eastAsia="黑体" w:hAnsi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W w:w="9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3067"/>
      </w:tblGrid>
      <w:tr w:rsidR="00463A03" w:rsidTr="00506FBE">
        <w:trPr>
          <w:jc w:val="center"/>
        </w:trPr>
        <w:tc>
          <w:tcPr>
            <w:tcW w:w="622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  <w:shd w:val="clear" w:color="auto" w:fill="FFFFFF"/>
              </w:rPr>
              <w:t>责任单位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 w:rsidRPr="007E3126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201</w:t>
            </w:r>
            <w:r w:rsidRPr="007E3126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8</w:t>
            </w:r>
            <w:r w:rsidRPr="007E3126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年教师节表彰会：表彰从事教育工作三十年的同志，</w:t>
            </w:r>
            <w:r w:rsidRPr="007E3126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201</w:t>
            </w:r>
            <w:r w:rsidRPr="007E3126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8</w:t>
            </w:r>
            <w:r w:rsidRPr="007E3126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年度校长特殊奖励获奖人员，荣获国家、省、市荣誉的教师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463A03" w:rsidRPr="00A5639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人事处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</w:tcPr>
          <w:p w:rsidR="00463A03" w:rsidRPr="00675650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 w:rsidRPr="00675650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“老师，我想对您说”祝福语征集活动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463A03" w:rsidRPr="00675650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 w:rsidRPr="00675650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党委宣传部、新闻中心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Pr="00BB165D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 w:rsidRPr="00BB165D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“笃志勤学谢师恩”主题教育活动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学生工作部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Pr="00BB165D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 w:rsidRPr="00BB165D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“教诲重如山·师恩深似海”教师节感恩活动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研究生工作部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 w:rsidRPr="000C3744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举办教职工游泳比赛，组织“双节”惠民展销活动，优惠办理崂山登山年卡等各类活动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工会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“桃李颂，感师恩”教育活动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团委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Pr="00A5639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  <w:highlight w:val="yellow"/>
              </w:rPr>
            </w:pPr>
            <w:r w:rsidRPr="00E82CE3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走访慰问优秀教师、离退休老教师、家庭有特殊困难教职工等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离退休工作处、各学院（中心）</w:t>
            </w:r>
          </w:p>
        </w:tc>
      </w:tr>
      <w:tr w:rsidR="00463A03" w:rsidTr="00506FBE">
        <w:trPr>
          <w:trHeight w:val="567"/>
          <w:jc w:val="center"/>
        </w:trPr>
        <w:tc>
          <w:tcPr>
            <w:tcW w:w="6227" w:type="dxa"/>
            <w:vAlign w:val="center"/>
          </w:tcPr>
          <w:p w:rsidR="00463A03" w:rsidRDefault="00463A03" w:rsidP="00506FBE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1.</w:t>
            </w:r>
            <w:r w:rsidR="003D2F8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14050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教师节当天，教工持智能卡可免费乘坐校园小公交。免费乘坐时间：</w:t>
            </w:r>
            <w:r w:rsidRPr="00E14050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08:00—17:00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；</w:t>
            </w:r>
          </w:p>
          <w:p w:rsidR="00463A03" w:rsidRDefault="00463A03" w:rsidP="00506FBE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2.</w:t>
            </w:r>
            <w:r w:rsidR="00F608B4" w:rsidRPr="00F608B4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F608B4" w:rsidRPr="00F608B4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本校教职工凭本人智能卡（不能代办，</w:t>
            </w:r>
            <w:r w:rsidR="00366A5A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只能</w:t>
            </w:r>
            <w:r w:rsidR="00366A5A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用</w:t>
            </w:r>
            <w:r w:rsidR="00F608B4" w:rsidRPr="00F608B4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智能卡支付）到游泳馆前台，可办理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135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元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“10+5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小时游泳小时</w:t>
            </w:r>
            <w:bookmarkStart w:id="0" w:name="_GoBack"/>
            <w:bookmarkEnd w:id="0"/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卡券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”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（每人限办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1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张，有效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lastRenderedPageBreak/>
              <w:t>期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12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个月）。办理时间：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9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月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11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日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—9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月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13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日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9:00—11:00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、</w:t>
            </w:r>
            <w:r w:rsidR="00F608B4" w:rsidRPr="00F608B4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12:00—17:00</w:t>
            </w:r>
            <w:r w:rsidR="00F608B4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；</w:t>
            </w:r>
            <w:r w:rsidR="00F608B4"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08B4" w:rsidRPr="00E14050" w:rsidRDefault="00F608B4" w:rsidP="00F608B4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14050"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教育超市，北海</w:t>
            </w:r>
            <w:r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  <w:t>苑、南海苑眼镜店，康杰药店，柏林美业等服务网点推出各类优惠活动</w:t>
            </w: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3067" w:type="dxa"/>
            <w:vAlign w:val="center"/>
          </w:tcPr>
          <w:p w:rsidR="00463A03" w:rsidRDefault="00463A03" w:rsidP="00506FBE">
            <w:pPr>
              <w:keepNext/>
              <w:keepLines/>
              <w:widowControl/>
              <w:spacing w:before="260" w:after="26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shd w:val="clear" w:color="auto" w:fill="FFFFFF"/>
              </w:rPr>
              <w:lastRenderedPageBreak/>
              <w:t>后勤集团</w:t>
            </w:r>
          </w:p>
        </w:tc>
      </w:tr>
    </w:tbl>
    <w:p w:rsidR="004217DF" w:rsidRDefault="00B0301F"/>
    <w:sectPr w:rsidR="004217DF" w:rsidSect="00AB12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1F" w:rsidRDefault="00B0301F" w:rsidP="00F608B4">
      <w:r>
        <w:separator/>
      </w:r>
    </w:p>
  </w:endnote>
  <w:endnote w:type="continuationSeparator" w:id="0">
    <w:p w:rsidR="00B0301F" w:rsidRDefault="00B0301F" w:rsidP="00F6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1F" w:rsidRDefault="00B0301F" w:rsidP="00F608B4">
      <w:r>
        <w:separator/>
      </w:r>
    </w:p>
  </w:footnote>
  <w:footnote w:type="continuationSeparator" w:id="0">
    <w:p w:rsidR="00B0301F" w:rsidRDefault="00B0301F" w:rsidP="00F6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03"/>
    <w:rsid w:val="00291B58"/>
    <w:rsid w:val="00366A5A"/>
    <w:rsid w:val="003D2F84"/>
    <w:rsid w:val="00463A03"/>
    <w:rsid w:val="004D7388"/>
    <w:rsid w:val="00AB6AB5"/>
    <w:rsid w:val="00B0301F"/>
    <w:rsid w:val="00F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BF675-FC5C-43BA-A76E-3791F72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03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8B4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8B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依丽娜</cp:lastModifiedBy>
  <cp:revision>4</cp:revision>
  <dcterms:created xsi:type="dcterms:W3CDTF">2018-09-03T06:43:00Z</dcterms:created>
  <dcterms:modified xsi:type="dcterms:W3CDTF">2018-09-06T03:47:00Z</dcterms:modified>
</cp:coreProperties>
</file>