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AE7" w:rsidRPr="009066B6" w:rsidRDefault="007569EE" w:rsidP="007569EE">
      <w:pPr>
        <w:jc w:val="center"/>
      </w:pPr>
      <w:r w:rsidRPr="009066B6">
        <w:rPr>
          <w:rFonts w:ascii="ˎ̥" w:eastAsia="宋体" w:hAnsi="ˎ̥" w:cs="宋体"/>
          <w:b/>
          <w:bCs/>
          <w:kern w:val="0"/>
          <w:sz w:val="28"/>
          <w:szCs w:val="28"/>
        </w:rPr>
        <w:t>中国海洋大学</w:t>
      </w:r>
      <w:r w:rsidRPr="009066B6">
        <w:rPr>
          <w:rFonts w:ascii="ˎ̥" w:eastAsia="宋体" w:hAnsi="ˎ̥" w:cs="宋体" w:hint="eastAsia"/>
          <w:b/>
          <w:bCs/>
          <w:kern w:val="0"/>
          <w:sz w:val="28"/>
          <w:szCs w:val="28"/>
        </w:rPr>
        <w:t>学习支持研究专项</w:t>
      </w:r>
      <w:r w:rsidRPr="009066B6">
        <w:rPr>
          <w:rFonts w:ascii="ˎ̥" w:eastAsia="宋体" w:hAnsi="ˎ̥" w:cs="宋体"/>
          <w:b/>
          <w:bCs/>
          <w:kern w:val="0"/>
          <w:sz w:val="28"/>
          <w:szCs w:val="28"/>
        </w:rPr>
        <w:t>项目管理办法</w:t>
      </w:r>
    </w:p>
    <w:p w:rsidR="007569EE" w:rsidRPr="009066B6" w:rsidRDefault="007569EE" w:rsidP="007569EE"/>
    <w:p w:rsidR="007569EE" w:rsidRPr="009066B6" w:rsidRDefault="007569EE" w:rsidP="003A73EF">
      <w:pPr>
        <w:spacing w:line="360" w:lineRule="exact"/>
        <w:jc w:val="center"/>
        <w:rPr>
          <w:sz w:val="24"/>
          <w:szCs w:val="24"/>
        </w:rPr>
      </w:pPr>
      <w:r w:rsidRPr="009066B6">
        <w:rPr>
          <w:rFonts w:hint="eastAsia"/>
          <w:sz w:val="24"/>
          <w:szCs w:val="24"/>
        </w:rPr>
        <w:t>第一章</w:t>
      </w:r>
      <w:r w:rsidRPr="009066B6">
        <w:rPr>
          <w:rFonts w:hint="eastAsia"/>
          <w:sz w:val="24"/>
          <w:szCs w:val="24"/>
        </w:rPr>
        <w:t xml:space="preserve">  </w:t>
      </w:r>
      <w:r w:rsidRPr="009066B6">
        <w:rPr>
          <w:rFonts w:hint="eastAsia"/>
          <w:sz w:val="24"/>
          <w:szCs w:val="24"/>
        </w:rPr>
        <w:t>总</w:t>
      </w:r>
      <w:r w:rsidRPr="009066B6">
        <w:rPr>
          <w:rFonts w:hint="eastAsia"/>
          <w:sz w:val="24"/>
          <w:szCs w:val="24"/>
        </w:rPr>
        <w:t xml:space="preserve">  </w:t>
      </w:r>
      <w:r w:rsidRPr="009066B6">
        <w:rPr>
          <w:rFonts w:hint="eastAsia"/>
          <w:sz w:val="24"/>
          <w:szCs w:val="24"/>
        </w:rPr>
        <w:t>则</w:t>
      </w:r>
    </w:p>
    <w:p w:rsidR="007569EE" w:rsidRPr="009066B6" w:rsidRDefault="007569EE" w:rsidP="003A73EF">
      <w:pPr>
        <w:spacing w:line="360" w:lineRule="exact"/>
        <w:rPr>
          <w:sz w:val="24"/>
          <w:szCs w:val="24"/>
        </w:rPr>
      </w:pPr>
      <w:r w:rsidRPr="009066B6">
        <w:rPr>
          <w:sz w:val="24"/>
          <w:szCs w:val="24"/>
        </w:rPr>
        <w:t xml:space="preserve"> </w:t>
      </w:r>
    </w:p>
    <w:p w:rsidR="007569EE" w:rsidRPr="009066B6" w:rsidRDefault="007569EE" w:rsidP="00D20F21">
      <w:pPr>
        <w:spacing w:line="360" w:lineRule="auto"/>
        <w:ind w:firstLine="420"/>
        <w:rPr>
          <w:sz w:val="24"/>
          <w:szCs w:val="24"/>
        </w:rPr>
      </w:pPr>
      <w:r w:rsidRPr="009066B6">
        <w:rPr>
          <w:rFonts w:hint="eastAsia"/>
          <w:sz w:val="24"/>
          <w:szCs w:val="24"/>
        </w:rPr>
        <w:t>第一条</w:t>
      </w:r>
      <w:r w:rsidRPr="009066B6">
        <w:rPr>
          <w:rFonts w:hint="eastAsia"/>
          <w:sz w:val="24"/>
          <w:szCs w:val="24"/>
        </w:rPr>
        <w:t xml:space="preserve">  </w:t>
      </w:r>
      <w:r w:rsidRPr="009066B6">
        <w:rPr>
          <w:rFonts w:hint="eastAsia"/>
          <w:sz w:val="24"/>
          <w:szCs w:val="24"/>
        </w:rPr>
        <w:t>为</w:t>
      </w:r>
      <w:r w:rsidR="00AE1B27">
        <w:rPr>
          <w:rFonts w:hint="eastAsia"/>
          <w:sz w:val="24"/>
          <w:szCs w:val="24"/>
        </w:rPr>
        <w:t>进一步</w:t>
      </w:r>
      <w:r w:rsidRPr="009066B6">
        <w:rPr>
          <w:rFonts w:hint="eastAsia"/>
          <w:sz w:val="24"/>
          <w:szCs w:val="24"/>
        </w:rPr>
        <w:t>构建</w:t>
      </w:r>
      <w:r w:rsidR="00AE1B27">
        <w:rPr>
          <w:rFonts w:hint="eastAsia"/>
          <w:sz w:val="24"/>
          <w:szCs w:val="24"/>
        </w:rPr>
        <w:t>完善</w:t>
      </w:r>
      <w:r w:rsidRPr="009066B6">
        <w:rPr>
          <w:rFonts w:hint="eastAsia"/>
          <w:sz w:val="24"/>
          <w:szCs w:val="24"/>
        </w:rPr>
        <w:t>的以学生为中心的教育教学环境，充分发挥教师关注学生学习的积极性、主动性和创造性，进一步加强我校学习支持研究工作的科学化、规范化管理，设立“中国海洋大学学习支持研究专项”</w:t>
      </w:r>
      <w:r w:rsidRPr="009066B6">
        <w:rPr>
          <w:rFonts w:hint="eastAsia"/>
          <w:sz w:val="24"/>
          <w:szCs w:val="24"/>
        </w:rPr>
        <w:t xml:space="preserve"> </w:t>
      </w:r>
      <w:r w:rsidR="007E4A52" w:rsidRPr="009066B6">
        <w:rPr>
          <w:rFonts w:hint="eastAsia"/>
          <w:sz w:val="24"/>
          <w:szCs w:val="24"/>
        </w:rPr>
        <w:t>（</w:t>
      </w:r>
      <w:r w:rsidRPr="009066B6">
        <w:rPr>
          <w:rFonts w:hint="eastAsia"/>
          <w:sz w:val="24"/>
          <w:szCs w:val="24"/>
        </w:rPr>
        <w:t>以下简称“专项”</w:t>
      </w:r>
      <w:r w:rsidR="007E4A52" w:rsidRPr="009066B6">
        <w:rPr>
          <w:rFonts w:hint="eastAsia"/>
          <w:sz w:val="24"/>
          <w:szCs w:val="24"/>
        </w:rPr>
        <w:t>）</w:t>
      </w:r>
      <w:r w:rsidRPr="009066B6">
        <w:rPr>
          <w:rFonts w:hint="eastAsia"/>
          <w:sz w:val="24"/>
          <w:szCs w:val="24"/>
        </w:rPr>
        <w:t>，特制定本办法。</w:t>
      </w:r>
    </w:p>
    <w:p w:rsidR="007569EE" w:rsidRPr="009066B6" w:rsidRDefault="007569EE" w:rsidP="00D20F21">
      <w:pPr>
        <w:spacing w:line="360" w:lineRule="auto"/>
        <w:ind w:firstLine="420"/>
        <w:rPr>
          <w:sz w:val="24"/>
          <w:szCs w:val="24"/>
        </w:rPr>
      </w:pPr>
      <w:r w:rsidRPr="009066B6">
        <w:rPr>
          <w:rFonts w:hint="eastAsia"/>
          <w:sz w:val="24"/>
          <w:szCs w:val="24"/>
        </w:rPr>
        <w:t>第二条</w:t>
      </w:r>
      <w:r w:rsidRPr="009066B6">
        <w:rPr>
          <w:rFonts w:hint="eastAsia"/>
          <w:sz w:val="24"/>
          <w:szCs w:val="24"/>
        </w:rPr>
        <w:t xml:space="preserve">  </w:t>
      </w:r>
      <w:r w:rsidRPr="009066B6">
        <w:rPr>
          <w:rFonts w:hint="eastAsia"/>
          <w:sz w:val="24"/>
          <w:szCs w:val="24"/>
        </w:rPr>
        <w:t>学校设置学习支持研究专项基金，列入学校年度预算，由学校设专项列支。</w:t>
      </w:r>
    </w:p>
    <w:p w:rsidR="007569EE" w:rsidRPr="009066B6" w:rsidRDefault="007569EE" w:rsidP="00D20F21">
      <w:pPr>
        <w:spacing w:line="360" w:lineRule="auto"/>
        <w:ind w:firstLine="420"/>
        <w:rPr>
          <w:sz w:val="24"/>
          <w:szCs w:val="24"/>
        </w:rPr>
      </w:pPr>
      <w:r w:rsidRPr="009066B6">
        <w:rPr>
          <w:rFonts w:hint="eastAsia"/>
          <w:sz w:val="24"/>
          <w:szCs w:val="24"/>
        </w:rPr>
        <w:t>第三条</w:t>
      </w:r>
      <w:r w:rsidRPr="009066B6">
        <w:rPr>
          <w:rFonts w:hint="eastAsia"/>
          <w:sz w:val="24"/>
          <w:szCs w:val="24"/>
        </w:rPr>
        <w:t xml:space="preserve">  </w:t>
      </w:r>
      <w:r w:rsidRPr="009066B6">
        <w:rPr>
          <w:rFonts w:hint="eastAsia"/>
          <w:sz w:val="24"/>
          <w:szCs w:val="24"/>
        </w:rPr>
        <w:t>“专项”资助我校有关学生学习支持研究的各类项目，资助领域通过公布学校年度学习支持研究项目</w:t>
      </w:r>
      <w:r w:rsidR="00543EEC">
        <w:rPr>
          <w:rFonts w:hint="eastAsia"/>
          <w:sz w:val="24"/>
          <w:szCs w:val="24"/>
        </w:rPr>
        <w:t>课题指南确定，课题</w:t>
      </w:r>
      <w:r w:rsidRPr="009066B6">
        <w:rPr>
          <w:rFonts w:hint="eastAsia"/>
          <w:sz w:val="24"/>
          <w:szCs w:val="24"/>
        </w:rPr>
        <w:t>指南由</w:t>
      </w:r>
      <w:r w:rsidR="00023C09" w:rsidRPr="009066B6">
        <w:rPr>
          <w:rFonts w:hint="eastAsia"/>
          <w:sz w:val="24"/>
          <w:szCs w:val="24"/>
        </w:rPr>
        <w:t>学校学习支持</w:t>
      </w:r>
      <w:r w:rsidR="00543EEC">
        <w:rPr>
          <w:rFonts w:hint="eastAsia"/>
          <w:sz w:val="24"/>
          <w:szCs w:val="24"/>
        </w:rPr>
        <w:t>中心研究</w:t>
      </w:r>
      <w:r w:rsidR="00543EEC">
        <w:rPr>
          <w:sz w:val="24"/>
          <w:szCs w:val="24"/>
        </w:rPr>
        <w:t>专项管理</w:t>
      </w:r>
      <w:r w:rsidRPr="009066B6">
        <w:rPr>
          <w:rFonts w:hint="eastAsia"/>
          <w:sz w:val="24"/>
          <w:szCs w:val="24"/>
        </w:rPr>
        <w:t>委员会制定和发布。</w:t>
      </w:r>
    </w:p>
    <w:p w:rsidR="007569EE" w:rsidRPr="009066B6" w:rsidRDefault="007569EE" w:rsidP="00D20F21">
      <w:pPr>
        <w:spacing w:line="360" w:lineRule="auto"/>
        <w:ind w:firstLine="420"/>
        <w:rPr>
          <w:sz w:val="24"/>
          <w:szCs w:val="24"/>
        </w:rPr>
      </w:pPr>
      <w:r w:rsidRPr="009066B6">
        <w:rPr>
          <w:rFonts w:hint="eastAsia"/>
          <w:sz w:val="24"/>
          <w:szCs w:val="24"/>
        </w:rPr>
        <w:t>第四条</w:t>
      </w:r>
      <w:r w:rsidRPr="009066B6">
        <w:rPr>
          <w:rFonts w:hint="eastAsia"/>
          <w:sz w:val="24"/>
          <w:szCs w:val="24"/>
        </w:rPr>
        <w:t xml:space="preserve">  </w:t>
      </w:r>
      <w:r w:rsidRPr="009066B6">
        <w:rPr>
          <w:rFonts w:hint="eastAsia"/>
          <w:sz w:val="24"/>
          <w:szCs w:val="24"/>
        </w:rPr>
        <w:t>获得资</w:t>
      </w:r>
      <w:r w:rsidR="00726859" w:rsidRPr="009066B6">
        <w:rPr>
          <w:rFonts w:hint="eastAsia"/>
          <w:sz w:val="24"/>
          <w:szCs w:val="24"/>
        </w:rPr>
        <w:t>助的学习支持研究课题，列为“中国海洋大学学习支持研究专项</w:t>
      </w:r>
      <w:r w:rsidR="00023C09" w:rsidRPr="009066B6">
        <w:rPr>
          <w:rFonts w:hint="eastAsia"/>
          <w:sz w:val="24"/>
          <w:szCs w:val="24"/>
        </w:rPr>
        <w:t>”，该项目属于校级</w:t>
      </w:r>
      <w:r w:rsidR="00AE1B27">
        <w:rPr>
          <w:rFonts w:hint="eastAsia"/>
          <w:sz w:val="24"/>
          <w:szCs w:val="24"/>
        </w:rPr>
        <w:t>研究</w:t>
      </w:r>
      <w:r w:rsidR="00023C09" w:rsidRPr="009066B6">
        <w:rPr>
          <w:rFonts w:hint="eastAsia"/>
          <w:sz w:val="24"/>
          <w:szCs w:val="24"/>
        </w:rPr>
        <w:t>项目。</w:t>
      </w:r>
    </w:p>
    <w:p w:rsidR="007569EE" w:rsidRPr="009066B6" w:rsidRDefault="007569EE" w:rsidP="00D20F21">
      <w:pPr>
        <w:spacing w:line="360" w:lineRule="auto"/>
        <w:ind w:firstLine="420"/>
        <w:rPr>
          <w:sz w:val="24"/>
          <w:szCs w:val="24"/>
        </w:rPr>
      </w:pPr>
      <w:r w:rsidRPr="009066B6">
        <w:rPr>
          <w:rFonts w:hint="eastAsia"/>
          <w:sz w:val="24"/>
          <w:szCs w:val="24"/>
        </w:rPr>
        <w:t>第五条</w:t>
      </w:r>
      <w:r w:rsidRPr="009066B6">
        <w:rPr>
          <w:rFonts w:hint="eastAsia"/>
          <w:sz w:val="24"/>
          <w:szCs w:val="24"/>
        </w:rPr>
        <w:t xml:space="preserve">  </w:t>
      </w:r>
      <w:r w:rsidR="009066B6" w:rsidRPr="009066B6">
        <w:rPr>
          <w:rFonts w:hint="eastAsia"/>
          <w:sz w:val="24"/>
          <w:szCs w:val="24"/>
        </w:rPr>
        <w:t>项目评审、管理工作遵循</w:t>
      </w:r>
      <w:r w:rsidRPr="009066B6">
        <w:rPr>
          <w:rFonts w:hint="eastAsia"/>
          <w:sz w:val="24"/>
          <w:szCs w:val="24"/>
        </w:rPr>
        <w:t>客观、公正、公平、公开的原则，接受全校教师的监督。</w:t>
      </w:r>
      <w:r w:rsidRPr="009066B6">
        <w:rPr>
          <w:rFonts w:hint="eastAsia"/>
          <w:sz w:val="24"/>
          <w:szCs w:val="24"/>
        </w:rPr>
        <w:t xml:space="preserve"> </w:t>
      </w:r>
    </w:p>
    <w:p w:rsidR="007569EE" w:rsidRPr="009066B6" w:rsidRDefault="007569EE" w:rsidP="00D20F21">
      <w:pPr>
        <w:spacing w:line="360" w:lineRule="auto"/>
        <w:rPr>
          <w:sz w:val="24"/>
          <w:szCs w:val="24"/>
        </w:rPr>
      </w:pPr>
      <w:r w:rsidRPr="009066B6">
        <w:rPr>
          <w:sz w:val="24"/>
          <w:szCs w:val="24"/>
        </w:rPr>
        <w:t xml:space="preserve"> </w:t>
      </w:r>
    </w:p>
    <w:p w:rsidR="007569EE" w:rsidRPr="009066B6" w:rsidRDefault="007569EE" w:rsidP="00D20F21">
      <w:pPr>
        <w:spacing w:line="360" w:lineRule="auto"/>
        <w:jc w:val="center"/>
        <w:rPr>
          <w:sz w:val="24"/>
          <w:szCs w:val="24"/>
        </w:rPr>
      </w:pPr>
      <w:r w:rsidRPr="009066B6">
        <w:rPr>
          <w:rFonts w:hint="eastAsia"/>
          <w:sz w:val="24"/>
          <w:szCs w:val="24"/>
        </w:rPr>
        <w:t>第二章</w:t>
      </w:r>
      <w:r w:rsidRPr="009066B6">
        <w:rPr>
          <w:rFonts w:hint="eastAsia"/>
          <w:sz w:val="24"/>
          <w:szCs w:val="24"/>
        </w:rPr>
        <w:t xml:space="preserve">  </w:t>
      </w:r>
      <w:r w:rsidRPr="009066B6">
        <w:rPr>
          <w:rFonts w:hint="eastAsia"/>
          <w:sz w:val="24"/>
          <w:szCs w:val="24"/>
        </w:rPr>
        <w:t>申报条件</w:t>
      </w:r>
    </w:p>
    <w:p w:rsidR="007569EE" w:rsidRPr="009066B6" w:rsidRDefault="007569EE" w:rsidP="00D20F21">
      <w:pPr>
        <w:spacing w:line="360" w:lineRule="auto"/>
        <w:rPr>
          <w:sz w:val="24"/>
          <w:szCs w:val="24"/>
        </w:rPr>
      </w:pPr>
      <w:r w:rsidRPr="009066B6">
        <w:rPr>
          <w:sz w:val="24"/>
          <w:szCs w:val="24"/>
        </w:rPr>
        <w:t xml:space="preserve"> </w:t>
      </w:r>
    </w:p>
    <w:p w:rsidR="007569EE" w:rsidRPr="009066B6" w:rsidRDefault="007569EE" w:rsidP="00D20F21">
      <w:pPr>
        <w:spacing w:line="360" w:lineRule="auto"/>
        <w:ind w:firstLine="420"/>
        <w:rPr>
          <w:sz w:val="24"/>
          <w:szCs w:val="24"/>
        </w:rPr>
      </w:pPr>
      <w:r w:rsidRPr="009066B6">
        <w:rPr>
          <w:rFonts w:hint="eastAsia"/>
          <w:sz w:val="24"/>
          <w:szCs w:val="24"/>
        </w:rPr>
        <w:t>第六条</w:t>
      </w:r>
      <w:r w:rsidRPr="009066B6">
        <w:rPr>
          <w:rFonts w:hint="eastAsia"/>
          <w:sz w:val="24"/>
          <w:szCs w:val="24"/>
        </w:rPr>
        <w:t xml:space="preserve">  </w:t>
      </w:r>
      <w:r w:rsidRPr="009066B6">
        <w:rPr>
          <w:rFonts w:hint="eastAsia"/>
          <w:sz w:val="24"/>
          <w:szCs w:val="24"/>
        </w:rPr>
        <w:t>专项项目负责人应具备以下条件：</w:t>
      </w:r>
    </w:p>
    <w:p w:rsidR="007569EE" w:rsidRPr="009066B6" w:rsidRDefault="007569EE" w:rsidP="00D20F21">
      <w:pPr>
        <w:spacing w:line="360" w:lineRule="auto"/>
        <w:ind w:firstLine="420"/>
        <w:rPr>
          <w:sz w:val="24"/>
          <w:szCs w:val="24"/>
        </w:rPr>
      </w:pPr>
      <w:r w:rsidRPr="009066B6">
        <w:rPr>
          <w:rFonts w:hint="eastAsia"/>
          <w:sz w:val="24"/>
          <w:szCs w:val="24"/>
        </w:rPr>
        <w:t>（一）政治素质好，爱校敬业，遵守职业道德规范，事业心强，有奉献精神，学风端正，治学严谨，有一定的组织管理能力；</w:t>
      </w:r>
    </w:p>
    <w:p w:rsidR="007569EE" w:rsidRPr="009066B6" w:rsidRDefault="00726859" w:rsidP="00D20F21">
      <w:pPr>
        <w:spacing w:line="360" w:lineRule="auto"/>
        <w:ind w:firstLine="420"/>
        <w:rPr>
          <w:sz w:val="24"/>
          <w:szCs w:val="24"/>
        </w:rPr>
      </w:pPr>
      <w:r w:rsidRPr="009066B6">
        <w:rPr>
          <w:rFonts w:hint="eastAsia"/>
          <w:sz w:val="24"/>
          <w:szCs w:val="24"/>
        </w:rPr>
        <w:t>（二）</w:t>
      </w:r>
      <w:r w:rsidR="004C7221">
        <w:rPr>
          <w:rFonts w:hint="eastAsia"/>
          <w:sz w:val="24"/>
          <w:szCs w:val="24"/>
        </w:rPr>
        <w:t>具有</w:t>
      </w:r>
      <w:r w:rsidRPr="009066B6">
        <w:rPr>
          <w:rFonts w:hint="eastAsia"/>
          <w:sz w:val="24"/>
          <w:szCs w:val="24"/>
        </w:rPr>
        <w:t>从事教学、科研、</w:t>
      </w:r>
      <w:r w:rsidR="007569EE" w:rsidRPr="009066B6">
        <w:rPr>
          <w:rFonts w:hint="eastAsia"/>
          <w:sz w:val="24"/>
          <w:szCs w:val="24"/>
        </w:rPr>
        <w:t>教学管理</w:t>
      </w:r>
      <w:r w:rsidR="009066B6" w:rsidRPr="009066B6">
        <w:rPr>
          <w:rFonts w:hint="eastAsia"/>
          <w:sz w:val="24"/>
          <w:szCs w:val="24"/>
        </w:rPr>
        <w:t>或</w:t>
      </w:r>
      <w:r w:rsidRPr="009066B6">
        <w:rPr>
          <w:rFonts w:hint="eastAsia"/>
          <w:sz w:val="24"/>
          <w:szCs w:val="24"/>
        </w:rPr>
        <w:t>学生管理工作</w:t>
      </w:r>
      <w:r w:rsidR="004C7221">
        <w:rPr>
          <w:rFonts w:hint="eastAsia"/>
          <w:sz w:val="24"/>
          <w:szCs w:val="24"/>
        </w:rPr>
        <w:t>的</w:t>
      </w:r>
      <w:r w:rsidR="004C7221">
        <w:rPr>
          <w:sz w:val="24"/>
          <w:szCs w:val="24"/>
        </w:rPr>
        <w:t>经验</w:t>
      </w:r>
      <w:r w:rsidRPr="009066B6">
        <w:rPr>
          <w:rFonts w:hint="eastAsia"/>
          <w:sz w:val="24"/>
          <w:szCs w:val="24"/>
        </w:rPr>
        <w:t>；</w:t>
      </w:r>
      <w:r w:rsidRPr="009066B6">
        <w:rPr>
          <w:sz w:val="24"/>
          <w:szCs w:val="24"/>
        </w:rPr>
        <w:t xml:space="preserve"> </w:t>
      </w:r>
    </w:p>
    <w:p w:rsidR="007569EE" w:rsidRPr="009066B6" w:rsidRDefault="007569EE" w:rsidP="00D20F21">
      <w:pPr>
        <w:spacing w:line="360" w:lineRule="auto"/>
        <w:ind w:firstLine="420"/>
        <w:rPr>
          <w:sz w:val="24"/>
          <w:szCs w:val="24"/>
        </w:rPr>
      </w:pPr>
      <w:r w:rsidRPr="009066B6">
        <w:rPr>
          <w:rFonts w:hint="eastAsia"/>
          <w:sz w:val="24"/>
          <w:szCs w:val="24"/>
        </w:rPr>
        <w:t>（三）</w:t>
      </w:r>
      <w:r w:rsidR="004C7221" w:rsidRPr="00985683">
        <w:rPr>
          <w:rFonts w:ascii="宋体" w:eastAsia="宋体" w:hAnsi="宋体" w:cs="Courier New"/>
          <w:noProof/>
          <w:kern w:val="0"/>
          <w:sz w:val="24"/>
          <w:szCs w:val="24"/>
        </w:rPr>
        <w:t>任职以来</w:t>
      </w:r>
      <w:r w:rsidR="004C7221">
        <w:rPr>
          <w:rFonts w:ascii="宋体" w:eastAsia="宋体" w:hAnsi="宋体" w:cs="Courier New" w:hint="eastAsia"/>
          <w:noProof/>
          <w:kern w:val="0"/>
          <w:sz w:val="24"/>
          <w:szCs w:val="24"/>
        </w:rPr>
        <w:t>具</w:t>
      </w:r>
      <w:r w:rsidR="004C7221" w:rsidRPr="00985683">
        <w:rPr>
          <w:rFonts w:ascii="宋体" w:eastAsia="宋体" w:hAnsi="宋体" w:cs="Courier New"/>
          <w:noProof/>
          <w:kern w:val="0"/>
          <w:sz w:val="24"/>
          <w:szCs w:val="24"/>
        </w:rPr>
        <w:t>有主持</w:t>
      </w:r>
      <w:r w:rsidR="004C7221">
        <w:rPr>
          <w:rFonts w:ascii="宋体" w:eastAsia="宋体" w:hAnsi="宋体" w:cs="Courier New" w:hint="eastAsia"/>
          <w:noProof/>
          <w:kern w:val="0"/>
          <w:sz w:val="24"/>
          <w:szCs w:val="24"/>
        </w:rPr>
        <w:t>各类</w:t>
      </w:r>
      <w:r w:rsidR="004C7221" w:rsidRPr="00985683">
        <w:rPr>
          <w:rFonts w:ascii="宋体" w:eastAsia="宋体" w:hAnsi="宋体" w:cs="Courier New"/>
          <w:noProof/>
          <w:kern w:val="0"/>
          <w:sz w:val="24"/>
          <w:szCs w:val="24"/>
        </w:rPr>
        <w:t>研究项目的经验</w:t>
      </w:r>
      <w:r w:rsidR="007A7985">
        <w:rPr>
          <w:rFonts w:hint="eastAsia"/>
          <w:sz w:val="24"/>
          <w:szCs w:val="24"/>
        </w:rPr>
        <w:t>。</w:t>
      </w:r>
    </w:p>
    <w:p w:rsidR="007569EE" w:rsidRPr="009066B6" w:rsidRDefault="007569EE" w:rsidP="00D20F21">
      <w:pPr>
        <w:spacing w:line="360" w:lineRule="auto"/>
        <w:ind w:firstLine="420"/>
        <w:rPr>
          <w:sz w:val="24"/>
          <w:szCs w:val="24"/>
        </w:rPr>
      </w:pPr>
      <w:r w:rsidRPr="009066B6">
        <w:rPr>
          <w:rFonts w:hint="eastAsia"/>
          <w:sz w:val="24"/>
          <w:szCs w:val="24"/>
        </w:rPr>
        <w:t>第七条</w:t>
      </w:r>
      <w:r w:rsidRPr="009066B6">
        <w:rPr>
          <w:rFonts w:hint="eastAsia"/>
          <w:sz w:val="24"/>
          <w:szCs w:val="24"/>
        </w:rPr>
        <w:t xml:space="preserve">  </w:t>
      </w:r>
      <w:r w:rsidR="00726859" w:rsidRPr="009066B6">
        <w:rPr>
          <w:rFonts w:hint="eastAsia"/>
          <w:sz w:val="24"/>
          <w:szCs w:val="24"/>
        </w:rPr>
        <w:t>申请</w:t>
      </w:r>
      <w:r w:rsidRPr="009066B6">
        <w:rPr>
          <w:rFonts w:hint="eastAsia"/>
          <w:sz w:val="24"/>
          <w:szCs w:val="24"/>
        </w:rPr>
        <w:t>资助的项目应符合下列条件之一：</w:t>
      </w:r>
    </w:p>
    <w:p w:rsidR="004C7221" w:rsidRPr="00985683" w:rsidRDefault="004C7221" w:rsidP="004C7221">
      <w:pPr>
        <w:autoSpaceDE w:val="0"/>
        <w:autoSpaceDN w:val="0"/>
        <w:adjustRightInd w:val="0"/>
        <w:spacing w:line="360" w:lineRule="auto"/>
        <w:ind w:leftChars="200" w:left="420"/>
        <w:jc w:val="left"/>
        <w:rPr>
          <w:rFonts w:ascii="宋体" w:eastAsia="宋体" w:hAnsi="宋体" w:cs="Courier New"/>
          <w:noProof/>
          <w:kern w:val="0"/>
          <w:sz w:val="24"/>
          <w:szCs w:val="24"/>
        </w:rPr>
      </w:pPr>
      <w:r w:rsidRPr="00985683">
        <w:rPr>
          <w:rFonts w:ascii="宋体" w:eastAsia="宋体" w:hAnsi="宋体" w:cs="Courier New"/>
          <w:noProof/>
          <w:kern w:val="0"/>
          <w:sz w:val="24"/>
          <w:szCs w:val="24"/>
        </w:rPr>
        <w:t>（一）</w:t>
      </w:r>
      <w:r w:rsidRPr="00985683">
        <w:rPr>
          <w:rFonts w:ascii="宋体" w:eastAsia="宋体" w:hAnsi="宋体" w:cs="Courier New"/>
          <w:noProof/>
          <w:kern w:val="0"/>
          <w:sz w:val="24"/>
          <w:szCs w:val="24"/>
        </w:rPr>
        <w:tab/>
        <w:t>能够</w:t>
      </w:r>
      <w:r>
        <w:rPr>
          <w:rFonts w:ascii="宋体" w:eastAsia="宋体" w:hAnsi="宋体" w:cs="Courier New" w:hint="eastAsia"/>
          <w:noProof/>
          <w:kern w:val="0"/>
          <w:sz w:val="24"/>
          <w:szCs w:val="24"/>
        </w:rPr>
        <w:t>深入开展</w:t>
      </w:r>
      <w:r w:rsidRPr="00985683">
        <w:rPr>
          <w:rFonts w:ascii="宋体" w:eastAsia="宋体" w:hAnsi="宋体" w:cs="Courier New"/>
          <w:noProof/>
          <w:kern w:val="0"/>
          <w:sz w:val="24"/>
          <w:szCs w:val="24"/>
        </w:rPr>
        <w:t>当前学习支持工作中亟需解决问题</w:t>
      </w:r>
      <w:r>
        <w:rPr>
          <w:rFonts w:ascii="宋体" w:eastAsia="宋体" w:hAnsi="宋体" w:cs="Courier New" w:hint="eastAsia"/>
          <w:noProof/>
          <w:kern w:val="0"/>
          <w:sz w:val="24"/>
          <w:szCs w:val="24"/>
        </w:rPr>
        <w:t>的</w:t>
      </w:r>
      <w:r>
        <w:rPr>
          <w:rFonts w:ascii="宋体" w:eastAsia="宋体" w:hAnsi="宋体" w:cs="Courier New"/>
          <w:noProof/>
          <w:kern w:val="0"/>
          <w:sz w:val="24"/>
          <w:szCs w:val="24"/>
        </w:rPr>
        <w:t>研究</w:t>
      </w:r>
      <w:r w:rsidRPr="00985683">
        <w:rPr>
          <w:rFonts w:ascii="宋体" w:eastAsia="宋体" w:hAnsi="宋体" w:cs="Courier New"/>
          <w:noProof/>
          <w:kern w:val="0"/>
          <w:sz w:val="24"/>
          <w:szCs w:val="24"/>
        </w:rPr>
        <w:t>；</w:t>
      </w:r>
    </w:p>
    <w:p w:rsidR="004C7221" w:rsidRPr="00985683" w:rsidRDefault="004C7221" w:rsidP="004C7221">
      <w:pPr>
        <w:autoSpaceDE w:val="0"/>
        <w:autoSpaceDN w:val="0"/>
        <w:adjustRightInd w:val="0"/>
        <w:spacing w:line="360" w:lineRule="auto"/>
        <w:ind w:leftChars="200" w:left="420"/>
        <w:jc w:val="left"/>
        <w:rPr>
          <w:rFonts w:ascii="宋体" w:eastAsia="宋体" w:hAnsi="宋体" w:cs="Courier New"/>
          <w:noProof/>
          <w:kern w:val="0"/>
          <w:sz w:val="24"/>
          <w:szCs w:val="24"/>
        </w:rPr>
      </w:pPr>
      <w:r w:rsidRPr="00985683">
        <w:rPr>
          <w:rFonts w:ascii="宋体" w:eastAsia="宋体" w:hAnsi="宋体" w:cs="Courier New"/>
          <w:noProof/>
          <w:kern w:val="0"/>
          <w:sz w:val="24"/>
          <w:szCs w:val="24"/>
        </w:rPr>
        <w:t>（二）</w:t>
      </w:r>
      <w:r w:rsidRPr="00985683">
        <w:rPr>
          <w:rFonts w:ascii="宋体" w:eastAsia="宋体" w:hAnsi="宋体" w:cs="Courier New"/>
          <w:noProof/>
          <w:kern w:val="0"/>
          <w:sz w:val="24"/>
          <w:szCs w:val="24"/>
        </w:rPr>
        <w:tab/>
        <w:t>有助于学习支持工作的长期研究；</w:t>
      </w:r>
    </w:p>
    <w:p w:rsidR="004C7221" w:rsidRPr="00985683" w:rsidRDefault="004C7221" w:rsidP="004C7221">
      <w:pPr>
        <w:autoSpaceDE w:val="0"/>
        <w:autoSpaceDN w:val="0"/>
        <w:adjustRightInd w:val="0"/>
        <w:spacing w:line="360" w:lineRule="auto"/>
        <w:ind w:leftChars="200" w:left="420"/>
        <w:jc w:val="left"/>
        <w:rPr>
          <w:rFonts w:ascii="宋体" w:eastAsia="宋体" w:hAnsi="宋体" w:cs="Courier New"/>
          <w:noProof/>
          <w:kern w:val="0"/>
          <w:sz w:val="24"/>
          <w:szCs w:val="24"/>
        </w:rPr>
      </w:pPr>
      <w:r w:rsidRPr="00985683">
        <w:rPr>
          <w:rFonts w:ascii="宋体" w:eastAsia="宋体" w:hAnsi="宋体" w:cs="Courier New"/>
          <w:noProof/>
          <w:kern w:val="0"/>
          <w:sz w:val="24"/>
          <w:szCs w:val="24"/>
        </w:rPr>
        <w:t>（二）对学校学习支持</w:t>
      </w:r>
      <w:r>
        <w:rPr>
          <w:rFonts w:ascii="宋体" w:eastAsia="宋体" w:hAnsi="宋体" w:cs="Courier New" w:hint="eastAsia"/>
          <w:noProof/>
          <w:kern w:val="0"/>
          <w:sz w:val="24"/>
          <w:szCs w:val="24"/>
        </w:rPr>
        <w:t>工作</w:t>
      </w:r>
      <w:r w:rsidRPr="00985683">
        <w:rPr>
          <w:rFonts w:ascii="宋体" w:eastAsia="宋体" w:hAnsi="宋体" w:cs="Courier New"/>
          <w:noProof/>
          <w:kern w:val="0"/>
          <w:sz w:val="24"/>
          <w:szCs w:val="24"/>
        </w:rPr>
        <w:t>的提升有明显促进作用；</w:t>
      </w:r>
    </w:p>
    <w:p w:rsidR="007569EE" w:rsidRPr="004C7221" w:rsidRDefault="004C7221" w:rsidP="004C7221">
      <w:pPr>
        <w:autoSpaceDE w:val="0"/>
        <w:autoSpaceDN w:val="0"/>
        <w:adjustRightInd w:val="0"/>
        <w:spacing w:line="360" w:lineRule="auto"/>
        <w:ind w:leftChars="200" w:left="420"/>
        <w:jc w:val="left"/>
        <w:rPr>
          <w:rFonts w:ascii="宋体" w:eastAsia="宋体" w:hAnsi="宋体" w:cs="Courier New"/>
          <w:noProof/>
          <w:kern w:val="0"/>
          <w:sz w:val="24"/>
          <w:szCs w:val="24"/>
        </w:rPr>
      </w:pPr>
      <w:r w:rsidRPr="00985683">
        <w:rPr>
          <w:rFonts w:ascii="宋体" w:eastAsia="宋体" w:hAnsi="宋体" w:cs="Courier New"/>
          <w:noProof/>
          <w:kern w:val="0"/>
          <w:sz w:val="24"/>
          <w:szCs w:val="24"/>
        </w:rPr>
        <w:t>（四）能够</w:t>
      </w:r>
      <w:r>
        <w:rPr>
          <w:rFonts w:ascii="宋体" w:eastAsia="宋体" w:hAnsi="宋体" w:cs="Courier New" w:hint="eastAsia"/>
          <w:noProof/>
          <w:kern w:val="0"/>
          <w:sz w:val="24"/>
          <w:szCs w:val="24"/>
        </w:rPr>
        <w:t>以</w:t>
      </w:r>
      <w:r>
        <w:rPr>
          <w:rFonts w:ascii="宋体" w:eastAsia="宋体" w:hAnsi="宋体" w:cs="Courier New"/>
          <w:noProof/>
          <w:kern w:val="0"/>
          <w:sz w:val="24"/>
          <w:szCs w:val="24"/>
        </w:rPr>
        <w:t>学生学习支持视角</w:t>
      </w:r>
      <w:r w:rsidRPr="00985683">
        <w:rPr>
          <w:rFonts w:ascii="宋体" w:eastAsia="宋体" w:hAnsi="宋体" w:cs="Courier New"/>
          <w:noProof/>
          <w:kern w:val="0"/>
          <w:sz w:val="24"/>
          <w:szCs w:val="24"/>
        </w:rPr>
        <w:t>有效解决当前学生学习困难的学科问题。</w:t>
      </w:r>
    </w:p>
    <w:p w:rsidR="007569EE" w:rsidRPr="009066B6" w:rsidRDefault="007569EE" w:rsidP="00D20F21">
      <w:pPr>
        <w:spacing w:line="360" w:lineRule="auto"/>
        <w:jc w:val="center"/>
        <w:rPr>
          <w:sz w:val="24"/>
          <w:szCs w:val="24"/>
        </w:rPr>
      </w:pPr>
      <w:r w:rsidRPr="009066B6">
        <w:rPr>
          <w:rFonts w:hint="eastAsia"/>
          <w:sz w:val="24"/>
          <w:szCs w:val="24"/>
        </w:rPr>
        <w:lastRenderedPageBreak/>
        <w:t>第三章</w:t>
      </w:r>
      <w:r w:rsidRPr="009066B6">
        <w:rPr>
          <w:rFonts w:hint="eastAsia"/>
          <w:sz w:val="24"/>
          <w:szCs w:val="24"/>
        </w:rPr>
        <w:t xml:space="preserve"> </w:t>
      </w:r>
      <w:r w:rsidRPr="009066B6">
        <w:rPr>
          <w:rFonts w:hint="eastAsia"/>
          <w:sz w:val="24"/>
          <w:szCs w:val="24"/>
        </w:rPr>
        <w:t>申报程序</w:t>
      </w:r>
    </w:p>
    <w:p w:rsidR="007569EE" w:rsidRPr="009066B6" w:rsidRDefault="007569EE" w:rsidP="00D20F21">
      <w:pPr>
        <w:spacing w:line="360" w:lineRule="auto"/>
        <w:rPr>
          <w:sz w:val="24"/>
          <w:szCs w:val="24"/>
        </w:rPr>
      </w:pPr>
      <w:r w:rsidRPr="009066B6">
        <w:rPr>
          <w:sz w:val="24"/>
          <w:szCs w:val="24"/>
        </w:rPr>
        <w:t xml:space="preserve"> </w:t>
      </w:r>
    </w:p>
    <w:p w:rsidR="007569EE" w:rsidRPr="009066B6" w:rsidRDefault="007569EE" w:rsidP="00D20F21">
      <w:pPr>
        <w:spacing w:line="360" w:lineRule="auto"/>
        <w:ind w:firstLine="420"/>
        <w:rPr>
          <w:sz w:val="24"/>
          <w:szCs w:val="24"/>
        </w:rPr>
      </w:pPr>
      <w:r w:rsidRPr="009066B6">
        <w:rPr>
          <w:rFonts w:hint="eastAsia"/>
          <w:sz w:val="24"/>
          <w:szCs w:val="24"/>
        </w:rPr>
        <w:t>第八条</w:t>
      </w:r>
      <w:r w:rsidRPr="009066B6">
        <w:rPr>
          <w:rFonts w:hint="eastAsia"/>
          <w:sz w:val="24"/>
          <w:szCs w:val="24"/>
        </w:rPr>
        <w:t xml:space="preserve">  </w:t>
      </w:r>
      <w:r w:rsidRPr="009066B6">
        <w:rPr>
          <w:rFonts w:hint="eastAsia"/>
          <w:sz w:val="24"/>
          <w:szCs w:val="24"/>
        </w:rPr>
        <w:t>学校公布学习支持研究</w:t>
      </w:r>
      <w:r w:rsidR="00340483" w:rsidRPr="009066B6">
        <w:rPr>
          <w:rFonts w:hint="eastAsia"/>
          <w:sz w:val="24"/>
          <w:szCs w:val="24"/>
        </w:rPr>
        <w:t>专项课题</w:t>
      </w:r>
      <w:r w:rsidRPr="009066B6">
        <w:rPr>
          <w:rFonts w:hint="eastAsia"/>
          <w:sz w:val="24"/>
          <w:szCs w:val="24"/>
        </w:rPr>
        <w:t>指南</w:t>
      </w:r>
      <w:r w:rsidR="007A7985">
        <w:rPr>
          <w:rFonts w:hint="eastAsia"/>
          <w:sz w:val="24"/>
          <w:szCs w:val="24"/>
        </w:rPr>
        <w:t>后</w:t>
      </w:r>
      <w:r w:rsidRPr="009066B6">
        <w:rPr>
          <w:rFonts w:hint="eastAsia"/>
          <w:sz w:val="24"/>
          <w:szCs w:val="24"/>
        </w:rPr>
        <w:t>，受理项目申报。“专项”项目申报采取个人</w:t>
      </w:r>
      <w:r w:rsidR="00726859" w:rsidRPr="009066B6">
        <w:rPr>
          <w:rFonts w:hint="eastAsia"/>
          <w:sz w:val="24"/>
          <w:szCs w:val="24"/>
        </w:rPr>
        <w:t>申报的方式，申报人需填写《中国海洋大学学习支持研究项目</w:t>
      </w:r>
      <w:r w:rsidR="00884F5D">
        <w:rPr>
          <w:rFonts w:hint="eastAsia"/>
          <w:sz w:val="24"/>
          <w:szCs w:val="24"/>
        </w:rPr>
        <w:t>申请</w:t>
      </w:r>
      <w:bookmarkStart w:id="0" w:name="_GoBack"/>
      <w:bookmarkEnd w:id="0"/>
      <w:r w:rsidR="00543EEC">
        <w:rPr>
          <w:rFonts w:hint="eastAsia"/>
          <w:sz w:val="24"/>
          <w:szCs w:val="24"/>
        </w:rPr>
        <w:t>书</w:t>
      </w:r>
      <w:r w:rsidR="00726859" w:rsidRPr="009066B6">
        <w:rPr>
          <w:rFonts w:hint="eastAsia"/>
          <w:sz w:val="24"/>
          <w:szCs w:val="24"/>
        </w:rPr>
        <w:t>》，</w:t>
      </w:r>
      <w:r w:rsidRPr="009066B6">
        <w:rPr>
          <w:rFonts w:hint="eastAsia"/>
          <w:sz w:val="24"/>
          <w:szCs w:val="24"/>
        </w:rPr>
        <w:t>报送</w:t>
      </w:r>
      <w:r w:rsidR="00023C09" w:rsidRPr="009066B6">
        <w:rPr>
          <w:rFonts w:hint="eastAsia"/>
          <w:sz w:val="24"/>
          <w:szCs w:val="24"/>
        </w:rPr>
        <w:t>学校学习支持</w:t>
      </w:r>
      <w:r w:rsidR="007A7985">
        <w:rPr>
          <w:rFonts w:hint="eastAsia"/>
          <w:sz w:val="24"/>
          <w:szCs w:val="24"/>
        </w:rPr>
        <w:t>中心</w:t>
      </w:r>
      <w:r w:rsidRPr="009066B6">
        <w:rPr>
          <w:rFonts w:hint="eastAsia"/>
          <w:sz w:val="24"/>
          <w:szCs w:val="24"/>
        </w:rPr>
        <w:t>办公室。</w:t>
      </w:r>
    </w:p>
    <w:p w:rsidR="007569EE" w:rsidRPr="009066B6" w:rsidRDefault="007569EE" w:rsidP="00D20F21">
      <w:pPr>
        <w:spacing w:line="360" w:lineRule="auto"/>
        <w:rPr>
          <w:sz w:val="24"/>
          <w:szCs w:val="24"/>
        </w:rPr>
      </w:pPr>
      <w:r w:rsidRPr="009066B6">
        <w:rPr>
          <w:sz w:val="24"/>
          <w:szCs w:val="24"/>
        </w:rPr>
        <w:t xml:space="preserve"> </w:t>
      </w:r>
    </w:p>
    <w:p w:rsidR="007569EE" w:rsidRPr="009066B6" w:rsidRDefault="007569EE" w:rsidP="00D20F21">
      <w:pPr>
        <w:spacing w:line="360" w:lineRule="auto"/>
        <w:jc w:val="center"/>
        <w:rPr>
          <w:sz w:val="24"/>
          <w:szCs w:val="24"/>
        </w:rPr>
      </w:pPr>
      <w:r w:rsidRPr="009066B6">
        <w:rPr>
          <w:rFonts w:hint="eastAsia"/>
          <w:sz w:val="24"/>
          <w:szCs w:val="24"/>
        </w:rPr>
        <w:t>第四章</w:t>
      </w:r>
      <w:r w:rsidRPr="009066B6">
        <w:rPr>
          <w:rFonts w:hint="eastAsia"/>
          <w:sz w:val="24"/>
          <w:szCs w:val="24"/>
        </w:rPr>
        <w:t xml:space="preserve">  </w:t>
      </w:r>
      <w:r w:rsidRPr="009066B6">
        <w:rPr>
          <w:rFonts w:hint="eastAsia"/>
          <w:sz w:val="24"/>
          <w:szCs w:val="24"/>
        </w:rPr>
        <w:t>评审与立项</w:t>
      </w:r>
    </w:p>
    <w:p w:rsidR="007569EE" w:rsidRPr="009066B6" w:rsidRDefault="007569EE" w:rsidP="00D20F21">
      <w:pPr>
        <w:spacing w:line="360" w:lineRule="auto"/>
        <w:rPr>
          <w:sz w:val="24"/>
          <w:szCs w:val="24"/>
        </w:rPr>
      </w:pPr>
      <w:r w:rsidRPr="009066B6">
        <w:rPr>
          <w:sz w:val="24"/>
          <w:szCs w:val="24"/>
        </w:rPr>
        <w:t xml:space="preserve"> </w:t>
      </w:r>
    </w:p>
    <w:p w:rsidR="007569EE" w:rsidRPr="009066B6" w:rsidRDefault="007569EE" w:rsidP="00D20F21">
      <w:pPr>
        <w:spacing w:line="360" w:lineRule="auto"/>
        <w:ind w:firstLine="420"/>
        <w:rPr>
          <w:sz w:val="24"/>
          <w:szCs w:val="24"/>
        </w:rPr>
      </w:pPr>
      <w:r w:rsidRPr="009066B6">
        <w:rPr>
          <w:rFonts w:hint="eastAsia"/>
          <w:sz w:val="24"/>
          <w:szCs w:val="24"/>
        </w:rPr>
        <w:t>第</w:t>
      </w:r>
      <w:r w:rsidR="005F1AD0">
        <w:rPr>
          <w:rFonts w:hint="eastAsia"/>
          <w:sz w:val="24"/>
          <w:szCs w:val="24"/>
        </w:rPr>
        <w:t>九</w:t>
      </w:r>
      <w:r w:rsidRPr="009066B6">
        <w:rPr>
          <w:rFonts w:hint="eastAsia"/>
          <w:sz w:val="24"/>
          <w:szCs w:val="24"/>
        </w:rPr>
        <w:t>条</w:t>
      </w:r>
      <w:r w:rsidRPr="009066B6">
        <w:rPr>
          <w:rFonts w:hint="eastAsia"/>
          <w:sz w:val="24"/>
          <w:szCs w:val="24"/>
        </w:rPr>
        <w:t xml:space="preserve">  </w:t>
      </w:r>
      <w:r w:rsidRPr="009066B6">
        <w:rPr>
          <w:rFonts w:hint="eastAsia"/>
          <w:sz w:val="24"/>
          <w:szCs w:val="24"/>
        </w:rPr>
        <w:t>学习支持中心对申报材料进行形式审查，有下列情况之一者，视为形式审查不合格：</w:t>
      </w:r>
    </w:p>
    <w:p w:rsidR="007569EE" w:rsidRPr="009066B6" w:rsidRDefault="007569EE" w:rsidP="00D20F21">
      <w:pPr>
        <w:spacing w:line="360" w:lineRule="auto"/>
        <w:ind w:firstLine="420"/>
        <w:rPr>
          <w:sz w:val="24"/>
          <w:szCs w:val="24"/>
        </w:rPr>
      </w:pPr>
      <w:r w:rsidRPr="009066B6">
        <w:rPr>
          <w:rFonts w:hint="eastAsia"/>
          <w:sz w:val="24"/>
          <w:szCs w:val="24"/>
        </w:rPr>
        <w:t>（一）申报人不符合申报条件；</w:t>
      </w:r>
    </w:p>
    <w:p w:rsidR="007569EE" w:rsidRPr="009066B6" w:rsidRDefault="007569EE" w:rsidP="00D20F21">
      <w:pPr>
        <w:spacing w:line="360" w:lineRule="auto"/>
        <w:ind w:firstLine="420"/>
        <w:rPr>
          <w:sz w:val="24"/>
          <w:szCs w:val="24"/>
        </w:rPr>
      </w:pPr>
      <w:r w:rsidRPr="009066B6">
        <w:rPr>
          <w:rFonts w:hint="eastAsia"/>
          <w:sz w:val="24"/>
          <w:szCs w:val="24"/>
        </w:rPr>
        <w:t>（二）申报手续不完备或申报内容不符合要求；</w:t>
      </w:r>
    </w:p>
    <w:p w:rsidR="007569EE" w:rsidRPr="009066B6" w:rsidRDefault="007569EE" w:rsidP="00D20F21">
      <w:pPr>
        <w:spacing w:line="360" w:lineRule="auto"/>
        <w:ind w:firstLine="420"/>
        <w:rPr>
          <w:sz w:val="24"/>
          <w:szCs w:val="24"/>
        </w:rPr>
      </w:pPr>
      <w:r w:rsidRPr="009066B6">
        <w:rPr>
          <w:rFonts w:hint="eastAsia"/>
          <w:sz w:val="24"/>
          <w:szCs w:val="24"/>
        </w:rPr>
        <w:t>（三）申报项目主体内容不属于学习支持研究专项项目指南规定的资助范围；</w:t>
      </w:r>
    </w:p>
    <w:p w:rsidR="007569EE" w:rsidRPr="009066B6" w:rsidRDefault="007569EE" w:rsidP="00D20F21">
      <w:pPr>
        <w:spacing w:line="360" w:lineRule="auto"/>
        <w:ind w:firstLine="420"/>
        <w:rPr>
          <w:sz w:val="24"/>
          <w:szCs w:val="24"/>
        </w:rPr>
      </w:pPr>
      <w:r w:rsidRPr="009066B6">
        <w:rPr>
          <w:rFonts w:hint="eastAsia"/>
          <w:sz w:val="24"/>
          <w:szCs w:val="24"/>
        </w:rPr>
        <w:t>（四）申报人以往获得资助的学习支持研究专项项目未按期完成。</w:t>
      </w:r>
    </w:p>
    <w:p w:rsidR="007569EE" w:rsidRPr="009066B6" w:rsidRDefault="005F1AD0" w:rsidP="00D20F21">
      <w:pPr>
        <w:spacing w:line="360" w:lineRule="auto"/>
        <w:ind w:firstLine="420"/>
        <w:rPr>
          <w:sz w:val="24"/>
          <w:szCs w:val="24"/>
        </w:rPr>
      </w:pPr>
      <w:r>
        <w:rPr>
          <w:rFonts w:hint="eastAsia"/>
          <w:sz w:val="24"/>
          <w:szCs w:val="24"/>
        </w:rPr>
        <w:t>第十</w:t>
      </w:r>
      <w:r w:rsidR="007569EE" w:rsidRPr="009066B6">
        <w:rPr>
          <w:rFonts w:hint="eastAsia"/>
          <w:sz w:val="24"/>
          <w:szCs w:val="24"/>
        </w:rPr>
        <w:t>条</w:t>
      </w:r>
      <w:r w:rsidR="007569EE" w:rsidRPr="009066B6">
        <w:rPr>
          <w:rFonts w:hint="eastAsia"/>
          <w:sz w:val="24"/>
          <w:szCs w:val="24"/>
        </w:rPr>
        <w:t xml:space="preserve">  </w:t>
      </w:r>
      <w:r w:rsidR="007569EE" w:rsidRPr="009066B6">
        <w:rPr>
          <w:rFonts w:hint="eastAsia"/>
          <w:sz w:val="24"/>
          <w:szCs w:val="24"/>
        </w:rPr>
        <w:t>对通过形式审查的申报项目，提请学校学习支持</w:t>
      </w:r>
      <w:r w:rsidR="00543EEC">
        <w:rPr>
          <w:rFonts w:hint="eastAsia"/>
          <w:sz w:val="24"/>
          <w:szCs w:val="24"/>
        </w:rPr>
        <w:t>中心</w:t>
      </w:r>
      <w:r w:rsidR="007569EE" w:rsidRPr="009066B6">
        <w:rPr>
          <w:rFonts w:hint="eastAsia"/>
          <w:sz w:val="24"/>
          <w:szCs w:val="24"/>
        </w:rPr>
        <w:t>研究</w:t>
      </w:r>
      <w:r w:rsidR="00543EEC">
        <w:rPr>
          <w:rFonts w:hint="eastAsia"/>
          <w:sz w:val="24"/>
          <w:szCs w:val="24"/>
        </w:rPr>
        <w:t>专项</w:t>
      </w:r>
      <w:r w:rsidR="009637DA">
        <w:rPr>
          <w:rFonts w:hint="eastAsia"/>
          <w:sz w:val="24"/>
          <w:szCs w:val="24"/>
        </w:rPr>
        <w:t>管理</w:t>
      </w:r>
      <w:r w:rsidR="007569EE" w:rsidRPr="009066B6">
        <w:rPr>
          <w:rFonts w:hint="eastAsia"/>
          <w:sz w:val="24"/>
          <w:szCs w:val="24"/>
        </w:rPr>
        <w:t>委员会</w:t>
      </w:r>
      <w:r w:rsidR="00152288">
        <w:rPr>
          <w:rFonts w:hint="eastAsia"/>
          <w:sz w:val="24"/>
          <w:szCs w:val="24"/>
        </w:rPr>
        <w:t>评定</w:t>
      </w:r>
      <w:r w:rsidR="007569EE" w:rsidRPr="009066B6">
        <w:rPr>
          <w:rFonts w:hint="eastAsia"/>
          <w:sz w:val="24"/>
          <w:szCs w:val="24"/>
        </w:rPr>
        <w:t>。</w:t>
      </w:r>
    </w:p>
    <w:p w:rsidR="007569EE" w:rsidRPr="009066B6" w:rsidRDefault="007569EE" w:rsidP="00D20F21">
      <w:pPr>
        <w:spacing w:line="360" w:lineRule="auto"/>
        <w:ind w:firstLine="420"/>
        <w:rPr>
          <w:sz w:val="24"/>
          <w:szCs w:val="24"/>
        </w:rPr>
      </w:pPr>
      <w:r w:rsidRPr="009066B6">
        <w:rPr>
          <w:rFonts w:hint="eastAsia"/>
          <w:sz w:val="24"/>
          <w:szCs w:val="24"/>
        </w:rPr>
        <w:t>第十</w:t>
      </w:r>
      <w:r w:rsidR="005F1AD0">
        <w:rPr>
          <w:rFonts w:hint="eastAsia"/>
          <w:sz w:val="24"/>
          <w:szCs w:val="24"/>
        </w:rPr>
        <w:t>一</w:t>
      </w:r>
      <w:r w:rsidRPr="009066B6">
        <w:rPr>
          <w:rFonts w:hint="eastAsia"/>
          <w:sz w:val="24"/>
          <w:szCs w:val="24"/>
        </w:rPr>
        <w:t>条</w:t>
      </w:r>
      <w:r w:rsidRPr="009066B6">
        <w:rPr>
          <w:rFonts w:hint="eastAsia"/>
          <w:sz w:val="24"/>
          <w:szCs w:val="24"/>
        </w:rPr>
        <w:t xml:space="preserve">  </w:t>
      </w:r>
      <w:r w:rsidRPr="009066B6">
        <w:rPr>
          <w:rFonts w:hint="eastAsia"/>
          <w:sz w:val="24"/>
          <w:szCs w:val="24"/>
        </w:rPr>
        <w:t>获准立项的项目从批准之日起执行，时间一般不超过</w:t>
      </w:r>
      <w:r w:rsidR="00543EEC">
        <w:rPr>
          <w:sz w:val="24"/>
          <w:szCs w:val="24"/>
        </w:rPr>
        <w:t>1</w:t>
      </w:r>
      <w:r w:rsidRPr="009066B6">
        <w:rPr>
          <w:rFonts w:hint="eastAsia"/>
          <w:sz w:val="24"/>
          <w:szCs w:val="24"/>
        </w:rPr>
        <w:t>年。</w:t>
      </w:r>
    </w:p>
    <w:p w:rsidR="007569EE" w:rsidRPr="009066B6" w:rsidRDefault="007569EE" w:rsidP="00D20F21">
      <w:pPr>
        <w:spacing w:line="360" w:lineRule="auto"/>
        <w:rPr>
          <w:sz w:val="24"/>
          <w:szCs w:val="24"/>
        </w:rPr>
      </w:pPr>
      <w:r w:rsidRPr="009066B6">
        <w:rPr>
          <w:sz w:val="24"/>
          <w:szCs w:val="24"/>
        </w:rPr>
        <w:t xml:space="preserve"> </w:t>
      </w:r>
    </w:p>
    <w:p w:rsidR="007569EE" w:rsidRPr="009066B6" w:rsidRDefault="007569EE" w:rsidP="00D20F21">
      <w:pPr>
        <w:spacing w:line="360" w:lineRule="auto"/>
        <w:jc w:val="center"/>
        <w:rPr>
          <w:sz w:val="24"/>
          <w:szCs w:val="24"/>
        </w:rPr>
      </w:pPr>
      <w:r w:rsidRPr="009066B6">
        <w:rPr>
          <w:rFonts w:hint="eastAsia"/>
          <w:sz w:val="24"/>
          <w:szCs w:val="24"/>
        </w:rPr>
        <w:t>第五章</w:t>
      </w:r>
      <w:r w:rsidRPr="009066B6">
        <w:rPr>
          <w:rFonts w:hint="eastAsia"/>
          <w:sz w:val="24"/>
          <w:szCs w:val="24"/>
        </w:rPr>
        <w:t xml:space="preserve">  </w:t>
      </w:r>
      <w:r w:rsidRPr="009066B6">
        <w:rPr>
          <w:rFonts w:hint="eastAsia"/>
          <w:sz w:val="24"/>
          <w:szCs w:val="24"/>
        </w:rPr>
        <w:t>回避与保密</w:t>
      </w:r>
    </w:p>
    <w:p w:rsidR="003A73EF" w:rsidRPr="009066B6" w:rsidRDefault="003A73EF" w:rsidP="00D20F21">
      <w:pPr>
        <w:spacing w:line="360" w:lineRule="auto"/>
        <w:jc w:val="center"/>
        <w:rPr>
          <w:sz w:val="24"/>
          <w:szCs w:val="24"/>
        </w:rPr>
      </w:pPr>
    </w:p>
    <w:p w:rsidR="007569EE" w:rsidRPr="009066B6" w:rsidRDefault="007569EE" w:rsidP="00D20F21">
      <w:pPr>
        <w:spacing w:line="360" w:lineRule="auto"/>
        <w:ind w:firstLine="420"/>
        <w:rPr>
          <w:sz w:val="24"/>
          <w:szCs w:val="24"/>
        </w:rPr>
      </w:pPr>
      <w:r w:rsidRPr="009066B6">
        <w:rPr>
          <w:rFonts w:hint="eastAsia"/>
          <w:sz w:val="24"/>
          <w:szCs w:val="24"/>
        </w:rPr>
        <w:t>第十</w:t>
      </w:r>
      <w:r w:rsidR="005F1AD0">
        <w:rPr>
          <w:rFonts w:hint="eastAsia"/>
          <w:sz w:val="24"/>
          <w:szCs w:val="24"/>
        </w:rPr>
        <w:t>二</w:t>
      </w:r>
      <w:r w:rsidRPr="009066B6">
        <w:rPr>
          <w:rFonts w:hint="eastAsia"/>
          <w:sz w:val="24"/>
          <w:szCs w:val="24"/>
        </w:rPr>
        <w:t>条</w:t>
      </w:r>
      <w:r w:rsidRPr="009066B6">
        <w:rPr>
          <w:rFonts w:hint="eastAsia"/>
          <w:sz w:val="24"/>
          <w:szCs w:val="24"/>
        </w:rPr>
        <w:t xml:space="preserve">  </w:t>
      </w:r>
      <w:r w:rsidRPr="009066B6">
        <w:rPr>
          <w:rFonts w:hint="eastAsia"/>
          <w:sz w:val="24"/>
          <w:szCs w:val="24"/>
        </w:rPr>
        <w:t>项目评审工作遵守以下回避规定：</w:t>
      </w:r>
    </w:p>
    <w:p w:rsidR="007569EE" w:rsidRPr="009066B6" w:rsidRDefault="009637DA" w:rsidP="00D20F21">
      <w:pPr>
        <w:spacing w:line="360" w:lineRule="auto"/>
        <w:ind w:firstLine="420"/>
        <w:rPr>
          <w:sz w:val="24"/>
          <w:szCs w:val="24"/>
        </w:rPr>
      </w:pPr>
      <w:r>
        <w:rPr>
          <w:rFonts w:hint="eastAsia"/>
          <w:sz w:val="24"/>
          <w:szCs w:val="24"/>
        </w:rPr>
        <w:t>（一）学校学习支持研究管理</w:t>
      </w:r>
      <w:r w:rsidR="007569EE" w:rsidRPr="009066B6">
        <w:rPr>
          <w:rFonts w:hint="eastAsia"/>
          <w:sz w:val="24"/>
          <w:szCs w:val="24"/>
        </w:rPr>
        <w:t>委员会及其工作人员不得申请或参加申请学习支持研究专项项目（具有教授、副教授专业技术职务的除外）；</w:t>
      </w:r>
    </w:p>
    <w:p w:rsidR="007569EE" w:rsidRPr="009066B6" w:rsidRDefault="007569EE" w:rsidP="00D20F21">
      <w:pPr>
        <w:spacing w:line="360" w:lineRule="auto"/>
        <w:ind w:firstLine="420"/>
        <w:rPr>
          <w:sz w:val="24"/>
          <w:szCs w:val="24"/>
        </w:rPr>
      </w:pPr>
      <w:r w:rsidRPr="009066B6">
        <w:rPr>
          <w:rFonts w:hint="eastAsia"/>
          <w:sz w:val="24"/>
          <w:szCs w:val="24"/>
        </w:rPr>
        <w:t>（二）参加评审的专家和工作人员须回避直系亲属及可能影响评审结果公正性的申请项目的评审。</w:t>
      </w:r>
    </w:p>
    <w:p w:rsidR="007569EE" w:rsidRPr="009066B6" w:rsidRDefault="005F1AD0" w:rsidP="00D20F21">
      <w:pPr>
        <w:spacing w:line="360" w:lineRule="auto"/>
        <w:ind w:firstLine="420"/>
        <w:rPr>
          <w:sz w:val="24"/>
          <w:szCs w:val="24"/>
        </w:rPr>
      </w:pPr>
      <w:r>
        <w:rPr>
          <w:rFonts w:hint="eastAsia"/>
          <w:sz w:val="24"/>
          <w:szCs w:val="24"/>
        </w:rPr>
        <w:t>第十三</w:t>
      </w:r>
      <w:r w:rsidR="007569EE" w:rsidRPr="009066B6">
        <w:rPr>
          <w:rFonts w:hint="eastAsia"/>
          <w:sz w:val="24"/>
          <w:szCs w:val="24"/>
        </w:rPr>
        <w:t>条</w:t>
      </w:r>
      <w:r w:rsidR="007569EE" w:rsidRPr="009066B6">
        <w:rPr>
          <w:rFonts w:hint="eastAsia"/>
          <w:sz w:val="24"/>
          <w:szCs w:val="24"/>
        </w:rPr>
        <w:t xml:space="preserve">  </w:t>
      </w:r>
      <w:r w:rsidR="007569EE" w:rsidRPr="009066B6">
        <w:rPr>
          <w:rFonts w:hint="eastAsia"/>
          <w:sz w:val="24"/>
          <w:szCs w:val="24"/>
        </w:rPr>
        <w:t>参加评议、评审工作的所有人员均须遵守以下保密规定：</w:t>
      </w:r>
    </w:p>
    <w:p w:rsidR="007569EE" w:rsidRPr="009066B6" w:rsidRDefault="007569EE" w:rsidP="00D20F21">
      <w:pPr>
        <w:spacing w:line="360" w:lineRule="auto"/>
        <w:ind w:firstLine="420"/>
        <w:rPr>
          <w:sz w:val="24"/>
          <w:szCs w:val="24"/>
        </w:rPr>
      </w:pPr>
      <w:r w:rsidRPr="009066B6">
        <w:rPr>
          <w:rFonts w:hint="eastAsia"/>
          <w:sz w:val="24"/>
          <w:szCs w:val="24"/>
        </w:rPr>
        <w:t>（一）不得擅自复制、泄露或以任何形式剽窃申请者的申请材料；</w:t>
      </w:r>
    </w:p>
    <w:p w:rsidR="007569EE" w:rsidRPr="009066B6" w:rsidRDefault="007569EE" w:rsidP="00D20F21">
      <w:pPr>
        <w:spacing w:line="360" w:lineRule="auto"/>
        <w:ind w:firstLine="420"/>
        <w:rPr>
          <w:sz w:val="24"/>
          <w:szCs w:val="24"/>
        </w:rPr>
      </w:pPr>
      <w:r w:rsidRPr="009066B6">
        <w:rPr>
          <w:rFonts w:hint="eastAsia"/>
          <w:sz w:val="24"/>
          <w:szCs w:val="24"/>
        </w:rPr>
        <w:t>（二）不得泄露同行评议专家姓名和单位；</w:t>
      </w:r>
    </w:p>
    <w:p w:rsidR="007569EE" w:rsidRPr="009066B6" w:rsidRDefault="007569EE" w:rsidP="00D20F21">
      <w:pPr>
        <w:spacing w:line="360" w:lineRule="auto"/>
        <w:ind w:firstLine="420"/>
        <w:rPr>
          <w:sz w:val="24"/>
          <w:szCs w:val="24"/>
        </w:rPr>
      </w:pPr>
      <w:r w:rsidRPr="009066B6">
        <w:rPr>
          <w:rFonts w:hint="eastAsia"/>
          <w:sz w:val="24"/>
          <w:szCs w:val="24"/>
        </w:rPr>
        <w:t>（三）不得泄露评议、评审过程中的情况和未经批准的评审结果。</w:t>
      </w:r>
    </w:p>
    <w:p w:rsidR="007569EE" w:rsidRPr="009066B6" w:rsidRDefault="007569EE" w:rsidP="00D20F21">
      <w:pPr>
        <w:spacing w:line="360" w:lineRule="auto"/>
        <w:rPr>
          <w:sz w:val="24"/>
          <w:szCs w:val="24"/>
        </w:rPr>
      </w:pPr>
      <w:r w:rsidRPr="009066B6">
        <w:rPr>
          <w:sz w:val="24"/>
          <w:szCs w:val="24"/>
        </w:rPr>
        <w:t xml:space="preserve"> </w:t>
      </w:r>
    </w:p>
    <w:p w:rsidR="007569EE" w:rsidRPr="009066B6" w:rsidRDefault="007569EE" w:rsidP="00D20F21">
      <w:pPr>
        <w:spacing w:line="360" w:lineRule="auto"/>
        <w:jc w:val="center"/>
        <w:rPr>
          <w:sz w:val="24"/>
          <w:szCs w:val="24"/>
        </w:rPr>
      </w:pPr>
      <w:r w:rsidRPr="009066B6">
        <w:rPr>
          <w:rFonts w:hint="eastAsia"/>
          <w:sz w:val="24"/>
          <w:szCs w:val="24"/>
        </w:rPr>
        <w:lastRenderedPageBreak/>
        <w:t>第五章</w:t>
      </w:r>
      <w:r w:rsidRPr="009066B6">
        <w:rPr>
          <w:rFonts w:hint="eastAsia"/>
          <w:sz w:val="24"/>
          <w:szCs w:val="24"/>
        </w:rPr>
        <w:t xml:space="preserve"> </w:t>
      </w:r>
      <w:r w:rsidRPr="009066B6">
        <w:rPr>
          <w:rFonts w:hint="eastAsia"/>
          <w:sz w:val="24"/>
          <w:szCs w:val="24"/>
        </w:rPr>
        <w:t>经费及使用</w:t>
      </w:r>
    </w:p>
    <w:p w:rsidR="007569EE" w:rsidRPr="009066B6" w:rsidRDefault="007569EE" w:rsidP="00D20F21">
      <w:pPr>
        <w:spacing w:line="360" w:lineRule="auto"/>
        <w:rPr>
          <w:sz w:val="24"/>
          <w:szCs w:val="24"/>
        </w:rPr>
      </w:pPr>
      <w:r w:rsidRPr="009066B6">
        <w:rPr>
          <w:sz w:val="24"/>
          <w:szCs w:val="24"/>
        </w:rPr>
        <w:t xml:space="preserve"> </w:t>
      </w:r>
    </w:p>
    <w:p w:rsidR="007569EE" w:rsidRPr="009066B6" w:rsidRDefault="005F1AD0" w:rsidP="00D20F21">
      <w:pPr>
        <w:spacing w:line="360" w:lineRule="auto"/>
        <w:ind w:firstLine="420"/>
        <w:rPr>
          <w:sz w:val="24"/>
          <w:szCs w:val="24"/>
        </w:rPr>
      </w:pPr>
      <w:r>
        <w:rPr>
          <w:rFonts w:hint="eastAsia"/>
          <w:sz w:val="24"/>
          <w:szCs w:val="24"/>
        </w:rPr>
        <w:t>第十四</w:t>
      </w:r>
      <w:r w:rsidR="007569EE" w:rsidRPr="009066B6">
        <w:rPr>
          <w:rFonts w:hint="eastAsia"/>
          <w:sz w:val="24"/>
          <w:szCs w:val="24"/>
        </w:rPr>
        <w:t>条</w:t>
      </w:r>
      <w:r w:rsidR="007569EE" w:rsidRPr="009066B6">
        <w:rPr>
          <w:rFonts w:hint="eastAsia"/>
          <w:sz w:val="24"/>
          <w:szCs w:val="24"/>
        </w:rPr>
        <w:t xml:space="preserve">  </w:t>
      </w:r>
      <w:r w:rsidR="007569EE" w:rsidRPr="009066B6">
        <w:rPr>
          <w:rFonts w:hint="eastAsia"/>
          <w:sz w:val="24"/>
          <w:szCs w:val="24"/>
        </w:rPr>
        <w:t>项目经费额度由</w:t>
      </w:r>
      <w:r w:rsidR="00023C09" w:rsidRPr="009066B6">
        <w:rPr>
          <w:rFonts w:hint="eastAsia"/>
          <w:sz w:val="24"/>
          <w:szCs w:val="24"/>
        </w:rPr>
        <w:t>学习支持中心根据学校学习</w:t>
      </w:r>
      <w:bookmarkStart w:id="1" w:name="OLE_LINK1"/>
      <w:r w:rsidR="00023C09" w:rsidRPr="009066B6">
        <w:rPr>
          <w:rFonts w:hint="eastAsia"/>
          <w:sz w:val="24"/>
          <w:szCs w:val="24"/>
        </w:rPr>
        <w:t>支持</w:t>
      </w:r>
      <w:r w:rsidR="009637DA">
        <w:rPr>
          <w:rFonts w:hint="eastAsia"/>
          <w:sz w:val="24"/>
          <w:szCs w:val="24"/>
        </w:rPr>
        <w:t>中心</w:t>
      </w:r>
      <w:r w:rsidR="009637DA">
        <w:rPr>
          <w:sz w:val="24"/>
          <w:szCs w:val="24"/>
        </w:rPr>
        <w:t>研究专项</w:t>
      </w:r>
      <w:r w:rsidR="009637DA">
        <w:rPr>
          <w:rFonts w:hint="eastAsia"/>
          <w:sz w:val="24"/>
          <w:szCs w:val="24"/>
        </w:rPr>
        <w:t>管理</w:t>
      </w:r>
      <w:r w:rsidR="007569EE" w:rsidRPr="009066B6">
        <w:rPr>
          <w:rFonts w:hint="eastAsia"/>
          <w:sz w:val="24"/>
          <w:szCs w:val="24"/>
        </w:rPr>
        <w:t>委员会</w:t>
      </w:r>
      <w:bookmarkEnd w:id="1"/>
      <w:r w:rsidR="007569EE" w:rsidRPr="009066B6">
        <w:rPr>
          <w:rFonts w:hint="eastAsia"/>
          <w:sz w:val="24"/>
          <w:szCs w:val="24"/>
        </w:rPr>
        <w:t>意见确定，</w:t>
      </w:r>
      <w:r w:rsidR="006B128A">
        <w:rPr>
          <w:rFonts w:hint="eastAsia"/>
          <w:sz w:val="24"/>
          <w:szCs w:val="24"/>
        </w:rPr>
        <w:t>立项及中期审查后分两次拨付</w:t>
      </w:r>
      <w:r w:rsidR="007569EE" w:rsidRPr="009066B6">
        <w:rPr>
          <w:rFonts w:hint="eastAsia"/>
          <w:sz w:val="24"/>
          <w:szCs w:val="24"/>
        </w:rPr>
        <w:t>，由项目负责人按照预算和有关规定支配使用，任何单位、个人不得克扣或挪用。</w:t>
      </w:r>
    </w:p>
    <w:p w:rsidR="007569EE" w:rsidRPr="009066B6" w:rsidRDefault="007569EE" w:rsidP="00D20F21">
      <w:pPr>
        <w:spacing w:line="360" w:lineRule="auto"/>
        <w:ind w:firstLine="420"/>
        <w:rPr>
          <w:sz w:val="24"/>
          <w:szCs w:val="24"/>
        </w:rPr>
      </w:pPr>
      <w:r w:rsidRPr="009066B6">
        <w:rPr>
          <w:rFonts w:hint="eastAsia"/>
          <w:sz w:val="24"/>
          <w:szCs w:val="24"/>
        </w:rPr>
        <w:t>第十</w:t>
      </w:r>
      <w:r w:rsidR="00D845C8">
        <w:rPr>
          <w:rFonts w:hint="eastAsia"/>
          <w:sz w:val="24"/>
          <w:szCs w:val="24"/>
        </w:rPr>
        <w:t>五</w:t>
      </w:r>
      <w:r w:rsidRPr="009066B6">
        <w:rPr>
          <w:rFonts w:hint="eastAsia"/>
          <w:sz w:val="24"/>
          <w:szCs w:val="24"/>
        </w:rPr>
        <w:t>条</w:t>
      </w:r>
      <w:r w:rsidRPr="009066B6">
        <w:rPr>
          <w:rFonts w:hint="eastAsia"/>
          <w:sz w:val="24"/>
          <w:szCs w:val="24"/>
        </w:rPr>
        <w:t xml:space="preserve">  </w:t>
      </w:r>
      <w:r w:rsidRPr="009066B6">
        <w:rPr>
          <w:rFonts w:hint="eastAsia"/>
          <w:sz w:val="24"/>
          <w:szCs w:val="24"/>
        </w:rPr>
        <w:t>经费支出范围：</w:t>
      </w:r>
    </w:p>
    <w:p w:rsidR="007569EE" w:rsidRPr="009066B6" w:rsidRDefault="007569EE" w:rsidP="00D20F21">
      <w:pPr>
        <w:spacing w:line="360" w:lineRule="auto"/>
        <w:ind w:firstLine="420"/>
        <w:rPr>
          <w:sz w:val="24"/>
          <w:szCs w:val="24"/>
        </w:rPr>
      </w:pPr>
      <w:r w:rsidRPr="009066B6">
        <w:rPr>
          <w:rFonts w:hint="eastAsia"/>
          <w:sz w:val="24"/>
          <w:szCs w:val="24"/>
        </w:rPr>
        <w:t>（一）购买项目</w:t>
      </w:r>
      <w:r w:rsidR="00B86A7F">
        <w:rPr>
          <w:rFonts w:hint="eastAsia"/>
          <w:sz w:val="24"/>
          <w:szCs w:val="24"/>
        </w:rPr>
        <w:t>研究</w:t>
      </w:r>
      <w:r w:rsidRPr="009066B6">
        <w:rPr>
          <w:rFonts w:hint="eastAsia"/>
          <w:sz w:val="24"/>
          <w:szCs w:val="24"/>
        </w:rPr>
        <w:t>必需的软件与硬件设备；</w:t>
      </w:r>
    </w:p>
    <w:p w:rsidR="007569EE" w:rsidRPr="009066B6" w:rsidRDefault="007569EE" w:rsidP="00D20F21">
      <w:pPr>
        <w:spacing w:line="360" w:lineRule="auto"/>
        <w:ind w:firstLine="420"/>
        <w:rPr>
          <w:sz w:val="24"/>
          <w:szCs w:val="24"/>
        </w:rPr>
      </w:pPr>
      <w:r w:rsidRPr="009066B6">
        <w:rPr>
          <w:rFonts w:hint="eastAsia"/>
          <w:sz w:val="24"/>
          <w:szCs w:val="24"/>
        </w:rPr>
        <w:t>（二）发表论文、论著费用；</w:t>
      </w:r>
    </w:p>
    <w:p w:rsidR="007569EE" w:rsidRPr="009066B6" w:rsidRDefault="007E4A52" w:rsidP="00D20F21">
      <w:pPr>
        <w:spacing w:line="360" w:lineRule="auto"/>
        <w:ind w:firstLine="420"/>
        <w:rPr>
          <w:sz w:val="24"/>
          <w:szCs w:val="24"/>
        </w:rPr>
      </w:pPr>
      <w:r w:rsidRPr="009066B6">
        <w:rPr>
          <w:rFonts w:hint="eastAsia"/>
          <w:sz w:val="24"/>
          <w:szCs w:val="24"/>
        </w:rPr>
        <w:t>（三）调研费、图书资料费和差旅费；</w:t>
      </w:r>
    </w:p>
    <w:p w:rsidR="007569EE" w:rsidRPr="009066B6" w:rsidRDefault="007569EE" w:rsidP="00D20F21">
      <w:pPr>
        <w:spacing w:line="360" w:lineRule="auto"/>
        <w:ind w:firstLine="420"/>
        <w:rPr>
          <w:sz w:val="24"/>
          <w:szCs w:val="24"/>
        </w:rPr>
      </w:pPr>
      <w:r w:rsidRPr="009066B6">
        <w:rPr>
          <w:rFonts w:hint="eastAsia"/>
          <w:sz w:val="24"/>
          <w:szCs w:val="24"/>
        </w:rPr>
        <w:t>（四）小型会议费。</w:t>
      </w:r>
    </w:p>
    <w:p w:rsidR="007569EE" w:rsidRPr="009066B6" w:rsidRDefault="007569EE" w:rsidP="00D20F21">
      <w:pPr>
        <w:spacing w:line="360" w:lineRule="auto"/>
        <w:jc w:val="center"/>
        <w:rPr>
          <w:sz w:val="24"/>
          <w:szCs w:val="24"/>
        </w:rPr>
      </w:pPr>
      <w:r w:rsidRPr="009066B6">
        <w:rPr>
          <w:sz w:val="24"/>
          <w:szCs w:val="24"/>
        </w:rPr>
        <w:t xml:space="preserve"> </w:t>
      </w:r>
    </w:p>
    <w:p w:rsidR="007569EE" w:rsidRPr="009066B6" w:rsidRDefault="007569EE" w:rsidP="00D20F21">
      <w:pPr>
        <w:spacing w:line="360" w:lineRule="auto"/>
        <w:jc w:val="center"/>
        <w:rPr>
          <w:sz w:val="24"/>
          <w:szCs w:val="24"/>
        </w:rPr>
      </w:pPr>
      <w:r w:rsidRPr="009066B6">
        <w:rPr>
          <w:rFonts w:hint="eastAsia"/>
          <w:sz w:val="24"/>
          <w:szCs w:val="24"/>
        </w:rPr>
        <w:t>第六章</w:t>
      </w:r>
      <w:r w:rsidRPr="009066B6">
        <w:rPr>
          <w:rFonts w:hint="eastAsia"/>
          <w:sz w:val="24"/>
          <w:szCs w:val="24"/>
        </w:rPr>
        <w:t xml:space="preserve"> </w:t>
      </w:r>
      <w:r w:rsidRPr="009066B6">
        <w:rPr>
          <w:rFonts w:hint="eastAsia"/>
          <w:sz w:val="24"/>
          <w:szCs w:val="24"/>
        </w:rPr>
        <w:t>组织管理</w:t>
      </w:r>
    </w:p>
    <w:p w:rsidR="007569EE" w:rsidRPr="009066B6" w:rsidRDefault="007569EE" w:rsidP="00D20F21">
      <w:pPr>
        <w:spacing w:line="360" w:lineRule="auto"/>
        <w:rPr>
          <w:sz w:val="24"/>
          <w:szCs w:val="24"/>
        </w:rPr>
      </w:pPr>
      <w:r w:rsidRPr="009066B6">
        <w:rPr>
          <w:sz w:val="24"/>
          <w:szCs w:val="24"/>
        </w:rPr>
        <w:t xml:space="preserve"> </w:t>
      </w:r>
    </w:p>
    <w:p w:rsidR="007569EE" w:rsidRPr="009066B6" w:rsidRDefault="005F1AD0" w:rsidP="00543EEC">
      <w:pPr>
        <w:spacing w:line="360" w:lineRule="auto"/>
        <w:ind w:firstLineChars="200" w:firstLine="480"/>
        <w:rPr>
          <w:sz w:val="24"/>
          <w:szCs w:val="24"/>
        </w:rPr>
      </w:pPr>
      <w:r>
        <w:rPr>
          <w:rFonts w:hint="eastAsia"/>
          <w:sz w:val="24"/>
          <w:szCs w:val="24"/>
        </w:rPr>
        <w:t>第十</w:t>
      </w:r>
      <w:r w:rsidR="00D845C8">
        <w:rPr>
          <w:rFonts w:hint="eastAsia"/>
          <w:sz w:val="24"/>
          <w:szCs w:val="24"/>
        </w:rPr>
        <w:t>六</w:t>
      </w:r>
      <w:r w:rsidR="007569EE" w:rsidRPr="009066B6">
        <w:rPr>
          <w:rFonts w:hint="eastAsia"/>
          <w:sz w:val="24"/>
          <w:szCs w:val="24"/>
        </w:rPr>
        <w:t>条</w:t>
      </w:r>
      <w:r w:rsidR="007569EE" w:rsidRPr="009066B6">
        <w:rPr>
          <w:rFonts w:hint="eastAsia"/>
          <w:sz w:val="24"/>
          <w:szCs w:val="24"/>
        </w:rPr>
        <w:t xml:space="preserve">  </w:t>
      </w:r>
      <w:r w:rsidR="007569EE" w:rsidRPr="009066B6">
        <w:rPr>
          <w:rFonts w:hint="eastAsia"/>
          <w:sz w:val="24"/>
          <w:szCs w:val="24"/>
        </w:rPr>
        <w:t>项目负责人在接到项目批准通知后，须签署《中国海洋大学学习支持研究专项项目合同书》</w:t>
      </w:r>
      <w:r w:rsidR="00023C09" w:rsidRPr="009066B6">
        <w:rPr>
          <w:rFonts w:hint="eastAsia"/>
          <w:sz w:val="24"/>
          <w:szCs w:val="24"/>
        </w:rPr>
        <w:t>，经所在院（系、中心）审核盖章后，按规定时间报送学校</w:t>
      </w:r>
      <w:r w:rsidR="009637DA" w:rsidRPr="009066B6">
        <w:rPr>
          <w:rFonts w:hint="eastAsia"/>
          <w:sz w:val="24"/>
          <w:szCs w:val="24"/>
        </w:rPr>
        <w:t>支持</w:t>
      </w:r>
      <w:r w:rsidR="009637DA">
        <w:rPr>
          <w:rFonts w:hint="eastAsia"/>
          <w:sz w:val="24"/>
          <w:szCs w:val="24"/>
        </w:rPr>
        <w:t>中心</w:t>
      </w:r>
      <w:r w:rsidR="009637DA">
        <w:rPr>
          <w:sz w:val="24"/>
          <w:szCs w:val="24"/>
        </w:rPr>
        <w:t>研究专项</w:t>
      </w:r>
      <w:r w:rsidR="009637DA">
        <w:rPr>
          <w:rFonts w:hint="eastAsia"/>
          <w:sz w:val="24"/>
          <w:szCs w:val="24"/>
        </w:rPr>
        <w:t>管理</w:t>
      </w:r>
      <w:r w:rsidR="009637DA" w:rsidRPr="009066B6">
        <w:rPr>
          <w:rFonts w:hint="eastAsia"/>
          <w:sz w:val="24"/>
          <w:szCs w:val="24"/>
        </w:rPr>
        <w:t>委员会</w:t>
      </w:r>
      <w:r w:rsidR="007569EE" w:rsidRPr="009066B6">
        <w:rPr>
          <w:rFonts w:hint="eastAsia"/>
          <w:sz w:val="24"/>
          <w:szCs w:val="24"/>
        </w:rPr>
        <w:t>审查，作为拨款和检查的依据。逾期不报，又未在规定期限内说明理由的项目，视为自动放弃。</w:t>
      </w:r>
    </w:p>
    <w:p w:rsidR="007569EE" w:rsidRPr="009066B6" w:rsidRDefault="005F1AD0" w:rsidP="00D20F21">
      <w:pPr>
        <w:spacing w:line="360" w:lineRule="auto"/>
        <w:ind w:firstLine="420"/>
        <w:rPr>
          <w:sz w:val="24"/>
          <w:szCs w:val="24"/>
        </w:rPr>
      </w:pPr>
      <w:r>
        <w:rPr>
          <w:rFonts w:hint="eastAsia"/>
          <w:sz w:val="24"/>
          <w:szCs w:val="24"/>
        </w:rPr>
        <w:t>第十</w:t>
      </w:r>
      <w:r w:rsidR="00D845C8">
        <w:rPr>
          <w:rFonts w:hint="eastAsia"/>
          <w:sz w:val="24"/>
          <w:szCs w:val="24"/>
        </w:rPr>
        <w:t>七</w:t>
      </w:r>
      <w:r w:rsidR="007569EE" w:rsidRPr="009066B6">
        <w:rPr>
          <w:rFonts w:hint="eastAsia"/>
          <w:sz w:val="24"/>
          <w:szCs w:val="24"/>
        </w:rPr>
        <w:t>条</w:t>
      </w:r>
      <w:r w:rsidR="007569EE" w:rsidRPr="009066B6">
        <w:rPr>
          <w:rFonts w:hint="eastAsia"/>
          <w:sz w:val="24"/>
          <w:szCs w:val="24"/>
        </w:rPr>
        <w:t xml:space="preserve">  </w:t>
      </w:r>
      <w:r w:rsidR="007569EE" w:rsidRPr="009066B6">
        <w:rPr>
          <w:rFonts w:hint="eastAsia"/>
          <w:sz w:val="24"/>
          <w:szCs w:val="24"/>
        </w:rPr>
        <w:t>项目负责人在项目执行期间，须认真填写《中国海洋大学学习支持研究专项年度进展报告》，</w:t>
      </w:r>
      <w:r w:rsidR="006B128A">
        <w:rPr>
          <w:rFonts w:hint="eastAsia"/>
          <w:sz w:val="24"/>
          <w:szCs w:val="24"/>
        </w:rPr>
        <w:t>按照规定时间</w:t>
      </w:r>
      <w:r w:rsidR="007569EE" w:rsidRPr="009066B6">
        <w:rPr>
          <w:rFonts w:hint="eastAsia"/>
          <w:sz w:val="24"/>
          <w:szCs w:val="24"/>
        </w:rPr>
        <w:t>报学习支持中心进行审核。</w:t>
      </w:r>
    </w:p>
    <w:p w:rsidR="007569EE" w:rsidRPr="009066B6" w:rsidRDefault="007569EE" w:rsidP="00D20F21">
      <w:pPr>
        <w:spacing w:line="360" w:lineRule="auto"/>
        <w:ind w:firstLine="420"/>
        <w:rPr>
          <w:sz w:val="24"/>
          <w:szCs w:val="24"/>
        </w:rPr>
      </w:pPr>
      <w:r w:rsidRPr="009066B6">
        <w:rPr>
          <w:rFonts w:hint="eastAsia"/>
          <w:sz w:val="24"/>
          <w:szCs w:val="24"/>
        </w:rPr>
        <w:t>第</w:t>
      </w:r>
      <w:r w:rsidR="005F1AD0">
        <w:rPr>
          <w:rFonts w:hint="eastAsia"/>
          <w:sz w:val="24"/>
          <w:szCs w:val="24"/>
        </w:rPr>
        <w:t>十</w:t>
      </w:r>
      <w:r w:rsidR="00D845C8">
        <w:rPr>
          <w:rFonts w:hint="eastAsia"/>
          <w:sz w:val="24"/>
          <w:szCs w:val="24"/>
        </w:rPr>
        <w:t>八</w:t>
      </w:r>
      <w:r w:rsidRPr="009066B6">
        <w:rPr>
          <w:rFonts w:hint="eastAsia"/>
          <w:sz w:val="24"/>
          <w:szCs w:val="24"/>
        </w:rPr>
        <w:t>条</w:t>
      </w:r>
      <w:r w:rsidRPr="009066B6">
        <w:rPr>
          <w:rFonts w:hint="eastAsia"/>
          <w:sz w:val="24"/>
          <w:szCs w:val="24"/>
        </w:rPr>
        <w:t xml:space="preserve">  </w:t>
      </w:r>
      <w:r w:rsidRPr="009066B6">
        <w:rPr>
          <w:rFonts w:hint="eastAsia"/>
          <w:sz w:val="24"/>
          <w:szCs w:val="24"/>
        </w:rPr>
        <w:t>项目结题时，项目负责人要认真填写《中国海洋大学学习支持研究专项项目结题报告》，报学习支持中心初审。</w:t>
      </w:r>
    </w:p>
    <w:p w:rsidR="007569EE" w:rsidRPr="009066B6" w:rsidRDefault="007569EE" w:rsidP="00D20F21">
      <w:pPr>
        <w:spacing w:line="360" w:lineRule="auto"/>
        <w:ind w:firstLine="420"/>
        <w:rPr>
          <w:sz w:val="24"/>
          <w:szCs w:val="24"/>
        </w:rPr>
      </w:pPr>
      <w:r w:rsidRPr="009066B6">
        <w:rPr>
          <w:rFonts w:hint="eastAsia"/>
          <w:sz w:val="24"/>
          <w:szCs w:val="24"/>
        </w:rPr>
        <w:t>第</w:t>
      </w:r>
      <w:r w:rsidR="005F1AD0">
        <w:rPr>
          <w:rFonts w:hint="eastAsia"/>
          <w:sz w:val="24"/>
          <w:szCs w:val="24"/>
        </w:rPr>
        <w:t>十</w:t>
      </w:r>
      <w:r w:rsidR="00D845C8">
        <w:rPr>
          <w:rFonts w:hint="eastAsia"/>
          <w:sz w:val="24"/>
          <w:szCs w:val="24"/>
        </w:rPr>
        <w:t>九</w:t>
      </w:r>
      <w:r w:rsidRPr="009066B6">
        <w:rPr>
          <w:rFonts w:hint="eastAsia"/>
          <w:sz w:val="24"/>
          <w:szCs w:val="24"/>
        </w:rPr>
        <w:t>条</w:t>
      </w:r>
      <w:r w:rsidRPr="009066B6">
        <w:rPr>
          <w:rFonts w:hint="eastAsia"/>
          <w:sz w:val="24"/>
          <w:szCs w:val="24"/>
        </w:rPr>
        <w:t xml:space="preserve">  </w:t>
      </w:r>
      <w:r w:rsidR="001D5A78" w:rsidRPr="009066B6">
        <w:rPr>
          <w:rFonts w:hint="eastAsia"/>
          <w:sz w:val="24"/>
          <w:szCs w:val="24"/>
        </w:rPr>
        <w:t>经学习支持中心初审通过的项目提请学校学习支持</w:t>
      </w:r>
      <w:r w:rsidR="00543EEC">
        <w:rPr>
          <w:rFonts w:hint="eastAsia"/>
          <w:sz w:val="24"/>
          <w:szCs w:val="24"/>
        </w:rPr>
        <w:t>中心</w:t>
      </w:r>
      <w:r w:rsidR="00543EEC">
        <w:rPr>
          <w:sz w:val="24"/>
          <w:szCs w:val="24"/>
        </w:rPr>
        <w:t>研究专项管理</w:t>
      </w:r>
      <w:r w:rsidRPr="009066B6">
        <w:rPr>
          <w:rFonts w:hint="eastAsia"/>
          <w:sz w:val="24"/>
          <w:szCs w:val="24"/>
        </w:rPr>
        <w:t>委员会进行鉴定。</w:t>
      </w:r>
    </w:p>
    <w:p w:rsidR="007569EE" w:rsidRPr="009066B6" w:rsidRDefault="007569EE" w:rsidP="00D20F21">
      <w:pPr>
        <w:spacing w:line="360" w:lineRule="auto"/>
        <w:ind w:firstLine="420"/>
        <w:rPr>
          <w:sz w:val="24"/>
          <w:szCs w:val="24"/>
        </w:rPr>
      </w:pPr>
      <w:r w:rsidRPr="009066B6">
        <w:rPr>
          <w:rFonts w:hint="eastAsia"/>
          <w:sz w:val="24"/>
          <w:szCs w:val="24"/>
        </w:rPr>
        <w:t>第</w:t>
      </w:r>
      <w:r w:rsidR="00D845C8">
        <w:rPr>
          <w:rFonts w:hint="eastAsia"/>
          <w:sz w:val="24"/>
          <w:szCs w:val="24"/>
        </w:rPr>
        <w:t>二</w:t>
      </w:r>
      <w:r w:rsidR="005F1AD0">
        <w:rPr>
          <w:rFonts w:hint="eastAsia"/>
          <w:sz w:val="24"/>
          <w:szCs w:val="24"/>
        </w:rPr>
        <w:t>十</w:t>
      </w:r>
      <w:r w:rsidRPr="009066B6">
        <w:rPr>
          <w:rFonts w:hint="eastAsia"/>
          <w:sz w:val="24"/>
          <w:szCs w:val="24"/>
        </w:rPr>
        <w:t>条</w:t>
      </w:r>
      <w:r w:rsidRPr="009066B6">
        <w:rPr>
          <w:rFonts w:hint="eastAsia"/>
          <w:sz w:val="24"/>
          <w:szCs w:val="24"/>
        </w:rPr>
        <w:t xml:space="preserve">  </w:t>
      </w:r>
      <w:r w:rsidRPr="009066B6">
        <w:rPr>
          <w:rFonts w:hint="eastAsia"/>
          <w:sz w:val="24"/>
          <w:szCs w:val="24"/>
        </w:rPr>
        <w:t>学习支持中心负责对所有学习支持研究项目进行验收。</w:t>
      </w:r>
    </w:p>
    <w:p w:rsidR="007569EE" w:rsidRPr="009066B6" w:rsidRDefault="005F1AD0" w:rsidP="00D20F21">
      <w:pPr>
        <w:spacing w:line="360" w:lineRule="auto"/>
        <w:ind w:firstLine="420"/>
        <w:rPr>
          <w:sz w:val="24"/>
          <w:szCs w:val="24"/>
        </w:rPr>
      </w:pPr>
      <w:r>
        <w:rPr>
          <w:rFonts w:hint="eastAsia"/>
          <w:sz w:val="24"/>
          <w:szCs w:val="24"/>
        </w:rPr>
        <w:t>第二十</w:t>
      </w:r>
      <w:r w:rsidR="00D845C8">
        <w:rPr>
          <w:rFonts w:hint="eastAsia"/>
          <w:sz w:val="24"/>
          <w:szCs w:val="24"/>
        </w:rPr>
        <w:t>一</w:t>
      </w:r>
      <w:r w:rsidR="007569EE" w:rsidRPr="009066B6">
        <w:rPr>
          <w:rFonts w:hint="eastAsia"/>
          <w:sz w:val="24"/>
          <w:szCs w:val="24"/>
        </w:rPr>
        <w:t>条</w:t>
      </w:r>
      <w:r w:rsidR="007569EE" w:rsidRPr="009066B6">
        <w:rPr>
          <w:rFonts w:hint="eastAsia"/>
          <w:sz w:val="24"/>
          <w:szCs w:val="24"/>
        </w:rPr>
        <w:t xml:space="preserve">  </w:t>
      </w:r>
      <w:r w:rsidR="007569EE" w:rsidRPr="009066B6">
        <w:rPr>
          <w:rFonts w:hint="eastAsia"/>
          <w:sz w:val="24"/>
          <w:szCs w:val="24"/>
        </w:rPr>
        <w:t>无特殊情况，专项项目负责人不得变更，资助经费不得转让。</w:t>
      </w:r>
    </w:p>
    <w:p w:rsidR="007569EE" w:rsidRPr="009066B6" w:rsidRDefault="005F1AD0" w:rsidP="00D20F21">
      <w:pPr>
        <w:spacing w:line="360" w:lineRule="auto"/>
        <w:ind w:firstLine="420"/>
        <w:rPr>
          <w:sz w:val="24"/>
          <w:szCs w:val="24"/>
        </w:rPr>
      </w:pPr>
      <w:r>
        <w:rPr>
          <w:rFonts w:hint="eastAsia"/>
          <w:sz w:val="24"/>
          <w:szCs w:val="24"/>
        </w:rPr>
        <w:t>第二十</w:t>
      </w:r>
      <w:r w:rsidR="00D845C8">
        <w:rPr>
          <w:rFonts w:hint="eastAsia"/>
          <w:sz w:val="24"/>
          <w:szCs w:val="24"/>
        </w:rPr>
        <w:t>二</w:t>
      </w:r>
      <w:r w:rsidR="007569EE" w:rsidRPr="009066B6">
        <w:rPr>
          <w:rFonts w:hint="eastAsia"/>
          <w:sz w:val="24"/>
          <w:szCs w:val="24"/>
        </w:rPr>
        <w:t>条</w:t>
      </w:r>
      <w:r w:rsidR="007569EE" w:rsidRPr="009066B6">
        <w:rPr>
          <w:rFonts w:hint="eastAsia"/>
          <w:sz w:val="24"/>
          <w:szCs w:val="24"/>
        </w:rPr>
        <w:t xml:space="preserve">  </w:t>
      </w:r>
      <w:r w:rsidR="007569EE" w:rsidRPr="009066B6">
        <w:rPr>
          <w:rFonts w:hint="eastAsia"/>
          <w:sz w:val="24"/>
          <w:szCs w:val="24"/>
        </w:rPr>
        <w:t>专项项目负责人未能正常履行工作职责、调离教学岗位，或违反职业道德、弄虚作假，学校终止承担的学习支持研究项目。</w:t>
      </w:r>
    </w:p>
    <w:p w:rsidR="007569EE" w:rsidRPr="009066B6" w:rsidRDefault="007569EE" w:rsidP="00D20F21">
      <w:pPr>
        <w:spacing w:line="360" w:lineRule="auto"/>
        <w:rPr>
          <w:sz w:val="24"/>
          <w:szCs w:val="24"/>
        </w:rPr>
      </w:pPr>
      <w:r w:rsidRPr="009066B6">
        <w:rPr>
          <w:sz w:val="24"/>
          <w:szCs w:val="24"/>
        </w:rPr>
        <w:t xml:space="preserve"> </w:t>
      </w:r>
    </w:p>
    <w:p w:rsidR="007569EE" w:rsidRPr="009066B6" w:rsidRDefault="007569EE" w:rsidP="00D20F21">
      <w:pPr>
        <w:spacing w:line="360" w:lineRule="auto"/>
        <w:jc w:val="center"/>
        <w:rPr>
          <w:sz w:val="24"/>
          <w:szCs w:val="24"/>
        </w:rPr>
      </w:pPr>
      <w:r w:rsidRPr="009066B6">
        <w:rPr>
          <w:rFonts w:hint="eastAsia"/>
          <w:sz w:val="24"/>
          <w:szCs w:val="24"/>
        </w:rPr>
        <w:t>第七章</w:t>
      </w:r>
      <w:r w:rsidRPr="009066B6">
        <w:rPr>
          <w:rFonts w:hint="eastAsia"/>
          <w:sz w:val="24"/>
          <w:szCs w:val="24"/>
        </w:rPr>
        <w:t xml:space="preserve"> </w:t>
      </w:r>
      <w:r w:rsidRPr="009066B6">
        <w:rPr>
          <w:rFonts w:hint="eastAsia"/>
          <w:sz w:val="24"/>
          <w:szCs w:val="24"/>
        </w:rPr>
        <w:t>附</w:t>
      </w:r>
      <w:r w:rsidRPr="009066B6">
        <w:rPr>
          <w:rFonts w:hint="eastAsia"/>
          <w:sz w:val="24"/>
          <w:szCs w:val="24"/>
        </w:rPr>
        <w:t xml:space="preserve"> </w:t>
      </w:r>
      <w:r w:rsidRPr="009066B6">
        <w:rPr>
          <w:rFonts w:hint="eastAsia"/>
          <w:sz w:val="24"/>
          <w:szCs w:val="24"/>
        </w:rPr>
        <w:t>则</w:t>
      </w:r>
    </w:p>
    <w:p w:rsidR="007569EE" w:rsidRPr="009066B6" w:rsidRDefault="007569EE" w:rsidP="00D20F21">
      <w:pPr>
        <w:spacing w:line="360" w:lineRule="auto"/>
        <w:rPr>
          <w:sz w:val="24"/>
          <w:szCs w:val="24"/>
        </w:rPr>
      </w:pPr>
      <w:r w:rsidRPr="009066B6">
        <w:rPr>
          <w:sz w:val="24"/>
          <w:szCs w:val="24"/>
        </w:rPr>
        <w:t xml:space="preserve"> </w:t>
      </w:r>
    </w:p>
    <w:p w:rsidR="007569EE" w:rsidRPr="009066B6" w:rsidRDefault="007569EE" w:rsidP="00D20F21">
      <w:pPr>
        <w:spacing w:line="360" w:lineRule="auto"/>
        <w:ind w:firstLine="420"/>
        <w:rPr>
          <w:sz w:val="24"/>
          <w:szCs w:val="24"/>
        </w:rPr>
      </w:pPr>
      <w:r w:rsidRPr="009066B6">
        <w:rPr>
          <w:rFonts w:hint="eastAsia"/>
          <w:sz w:val="24"/>
          <w:szCs w:val="24"/>
        </w:rPr>
        <w:lastRenderedPageBreak/>
        <w:t>第二十</w:t>
      </w:r>
      <w:r w:rsidR="00D845C8">
        <w:rPr>
          <w:rFonts w:hint="eastAsia"/>
          <w:sz w:val="24"/>
          <w:szCs w:val="24"/>
        </w:rPr>
        <w:t>三</w:t>
      </w:r>
      <w:r w:rsidRPr="009066B6">
        <w:rPr>
          <w:rFonts w:hint="eastAsia"/>
          <w:sz w:val="24"/>
          <w:szCs w:val="24"/>
        </w:rPr>
        <w:t>条</w:t>
      </w:r>
      <w:r w:rsidRPr="009066B6">
        <w:rPr>
          <w:rFonts w:hint="eastAsia"/>
          <w:sz w:val="24"/>
          <w:szCs w:val="24"/>
        </w:rPr>
        <w:t xml:space="preserve">  </w:t>
      </w:r>
      <w:r w:rsidRPr="009066B6">
        <w:rPr>
          <w:rFonts w:hint="eastAsia"/>
          <w:sz w:val="24"/>
          <w:szCs w:val="24"/>
        </w:rPr>
        <w:t>本办法自公布之日起执行。</w:t>
      </w:r>
    </w:p>
    <w:p w:rsidR="007569EE" w:rsidRPr="009066B6" w:rsidRDefault="007569EE" w:rsidP="00D20F21">
      <w:pPr>
        <w:spacing w:line="360" w:lineRule="auto"/>
        <w:ind w:firstLine="420"/>
        <w:rPr>
          <w:sz w:val="24"/>
          <w:szCs w:val="24"/>
        </w:rPr>
      </w:pPr>
      <w:r w:rsidRPr="009066B6">
        <w:rPr>
          <w:rFonts w:hint="eastAsia"/>
          <w:sz w:val="24"/>
          <w:szCs w:val="24"/>
        </w:rPr>
        <w:t>第二十</w:t>
      </w:r>
      <w:r w:rsidR="00D845C8">
        <w:rPr>
          <w:rFonts w:hint="eastAsia"/>
          <w:sz w:val="24"/>
          <w:szCs w:val="24"/>
        </w:rPr>
        <w:t>四</w:t>
      </w:r>
      <w:r w:rsidRPr="009066B6">
        <w:rPr>
          <w:rFonts w:hint="eastAsia"/>
          <w:sz w:val="24"/>
          <w:szCs w:val="24"/>
        </w:rPr>
        <w:t>条</w:t>
      </w:r>
      <w:r w:rsidRPr="009066B6">
        <w:rPr>
          <w:rFonts w:hint="eastAsia"/>
          <w:sz w:val="24"/>
          <w:szCs w:val="24"/>
        </w:rPr>
        <w:t xml:space="preserve">  </w:t>
      </w:r>
      <w:r w:rsidRPr="009066B6">
        <w:rPr>
          <w:rFonts w:hint="eastAsia"/>
          <w:sz w:val="24"/>
          <w:szCs w:val="24"/>
        </w:rPr>
        <w:t>本办法由学习支持中心负责解释。</w:t>
      </w:r>
    </w:p>
    <w:p w:rsidR="007569EE" w:rsidRPr="009066B6" w:rsidRDefault="007569EE" w:rsidP="00D20F21">
      <w:pPr>
        <w:spacing w:line="360" w:lineRule="auto"/>
        <w:rPr>
          <w:sz w:val="24"/>
          <w:szCs w:val="24"/>
        </w:rPr>
      </w:pPr>
    </w:p>
    <w:p w:rsidR="007569EE" w:rsidRPr="005F1AD0" w:rsidRDefault="007569EE" w:rsidP="00D20F21">
      <w:pPr>
        <w:spacing w:line="360" w:lineRule="auto"/>
        <w:rPr>
          <w:sz w:val="24"/>
          <w:szCs w:val="24"/>
        </w:rPr>
      </w:pPr>
    </w:p>
    <w:sectPr w:rsidR="007569EE" w:rsidRPr="005F1AD0" w:rsidSect="00F43AE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1BF" w:rsidRDefault="00D971BF" w:rsidP="007569EE">
      <w:r>
        <w:separator/>
      </w:r>
    </w:p>
  </w:endnote>
  <w:endnote w:type="continuationSeparator" w:id="0">
    <w:p w:rsidR="00D971BF" w:rsidRDefault="00D971BF" w:rsidP="0075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5329"/>
      <w:docPartObj>
        <w:docPartGallery w:val="Page Numbers (Bottom of Page)"/>
        <w:docPartUnique/>
      </w:docPartObj>
    </w:sdtPr>
    <w:sdtEndPr/>
    <w:sdtContent>
      <w:p w:rsidR="003A73EF" w:rsidRDefault="00134024">
        <w:pPr>
          <w:pStyle w:val="a5"/>
          <w:jc w:val="center"/>
        </w:pPr>
        <w:r>
          <w:fldChar w:fldCharType="begin"/>
        </w:r>
        <w:r>
          <w:instrText xml:space="preserve"> PAGE   \* MERGEFORMAT </w:instrText>
        </w:r>
        <w:r>
          <w:fldChar w:fldCharType="separate"/>
        </w:r>
        <w:r w:rsidR="00884F5D" w:rsidRPr="00884F5D">
          <w:rPr>
            <w:noProof/>
            <w:lang w:val="zh-CN"/>
          </w:rPr>
          <w:t>1</w:t>
        </w:r>
        <w:r>
          <w:rPr>
            <w:noProof/>
            <w:lang w:val="zh-CN"/>
          </w:rPr>
          <w:fldChar w:fldCharType="end"/>
        </w:r>
      </w:p>
    </w:sdtContent>
  </w:sdt>
  <w:p w:rsidR="003A73EF" w:rsidRDefault="003A73E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1BF" w:rsidRDefault="00D971BF" w:rsidP="007569EE">
      <w:r>
        <w:separator/>
      </w:r>
    </w:p>
  </w:footnote>
  <w:footnote w:type="continuationSeparator" w:id="0">
    <w:p w:rsidR="00D971BF" w:rsidRDefault="00D971BF" w:rsidP="007569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1EE6"/>
    <w:multiLevelType w:val="hybridMultilevel"/>
    <w:tmpl w:val="30FA322C"/>
    <w:lvl w:ilvl="0" w:tplc="77EE6EC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69EE"/>
    <w:rsid w:val="00023C09"/>
    <w:rsid w:val="000978DC"/>
    <w:rsid w:val="001157AA"/>
    <w:rsid w:val="00134024"/>
    <w:rsid w:val="00152288"/>
    <w:rsid w:val="001D5A78"/>
    <w:rsid w:val="00260ACB"/>
    <w:rsid w:val="002E5336"/>
    <w:rsid w:val="00304DB7"/>
    <w:rsid w:val="00340483"/>
    <w:rsid w:val="003A73EF"/>
    <w:rsid w:val="00466CF6"/>
    <w:rsid w:val="004C7221"/>
    <w:rsid w:val="00543EEC"/>
    <w:rsid w:val="005F1AD0"/>
    <w:rsid w:val="006B128A"/>
    <w:rsid w:val="00726859"/>
    <w:rsid w:val="007569EE"/>
    <w:rsid w:val="00781B22"/>
    <w:rsid w:val="007A7985"/>
    <w:rsid w:val="007B1987"/>
    <w:rsid w:val="007D25C8"/>
    <w:rsid w:val="007E4A52"/>
    <w:rsid w:val="00801F05"/>
    <w:rsid w:val="0085640D"/>
    <w:rsid w:val="00884F5D"/>
    <w:rsid w:val="00901DE3"/>
    <w:rsid w:val="009066B6"/>
    <w:rsid w:val="0092451E"/>
    <w:rsid w:val="009637DA"/>
    <w:rsid w:val="00A42C6F"/>
    <w:rsid w:val="00AE1B27"/>
    <w:rsid w:val="00B667FE"/>
    <w:rsid w:val="00B86A7F"/>
    <w:rsid w:val="00BB0949"/>
    <w:rsid w:val="00C54250"/>
    <w:rsid w:val="00D20F21"/>
    <w:rsid w:val="00D84463"/>
    <w:rsid w:val="00D845C8"/>
    <w:rsid w:val="00D971BF"/>
    <w:rsid w:val="00DB1B56"/>
    <w:rsid w:val="00DE368E"/>
    <w:rsid w:val="00E01932"/>
    <w:rsid w:val="00E52A84"/>
    <w:rsid w:val="00F43AE7"/>
    <w:rsid w:val="00FE0F03"/>
    <w:rsid w:val="00FF5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8CC7DE-B88B-41CD-979C-58A488CA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A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9E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69EE"/>
    <w:rPr>
      <w:sz w:val="18"/>
      <w:szCs w:val="18"/>
    </w:rPr>
  </w:style>
  <w:style w:type="paragraph" w:styleId="a5">
    <w:name w:val="footer"/>
    <w:basedOn w:val="a"/>
    <w:link w:val="a6"/>
    <w:uiPriority w:val="99"/>
    <w:unhideWhenUsed/>
    <w:rsid w:val="007569EE"/>
    <w:pPr>
      <w:tabs>
        <w:tab w:val="center" w:pos="4153"/>
        <w:tab w:val="right" w:pos="8306"/>
      </w:tabs>
      <w:snapToGrid w:val="0"/>
      <w:jc w:val="left"/>
    </w:pPr>
    <w:rPr>
      <w:sz w:val="18"/>
      <w:szCs w:val="18"/>
    </w:rPr>
  </w:style>
  <w:style w:type="character" w:customStyle="1" w:styleId="a6">
    <w:name w:val="页脚 字符"/>
    <w:basedOn w:val="a0"/>
    <w:link w:val="a5"/>
    <w:uiPriority w:val="99"/>
    <w:rsid w:val="007569EE"/>
    <w:rPr>
      <w:sz w:val="18"/>
      <w:szCs w:val="18"/>
    </w:rPr>
  </w:style>
  <w:style w:type="paragraph" w:styleId="a7">
    <w:name w:val="List Paragraph"/>
    <w:basedOn w:val="a"/>
    <w:uiPriority w:val="34"/>
    <w:qFormat/>
    <w:rsid w:val="00726859"/>
    <w:pPr>
      <w:ind w:firstLineChars="200" w:firstLine="420"/>
    </w:pPr>
  </w:style>
  <w:style w:type="paragraph" w:styleId="a8">
    <w:name w:val="Balloon Text"/>
    <w:basedOn w:val="a"/>
    <w:link w:val="a9"/>
    <w:uiPriority w:val="99"/>
    <w:semiHidden/>
    <w:unhideWhenUsed/>
    <w:rsid w:val="00DE368E"/>
    <w:rPr>
      <w:sz w:val="18"/>
      <w:szCs w:val="18"/>
    </w:rPr>
  </w:style>
  <w:style w:type="character" w:customStyle="1" w:styleId="a9">
    <w:name w:val="批注框文本 字符"/>
    <w:basedOn w:val="a0"/>
    <w:link w:val="a8"/>
    <w:uiPriority w:val="99"/>
    <w:semiHidden/>
    <w:rsid w:val="00DE36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4</Pages>
  <Words>284</Words>
  <Characters>1623</Characters>
  <Application>Microsoft Office Word</Application>
  <DocSecurity>0</DocSecurity>
  <Lines>13</Lines>
  <Paragraphs>3</Paragraphs>
  <ScaleCrop>false</ScaleCrop>
  <Company>Lenovo (Beijing) Limited</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eagle</cp:lastModifiedBy>
  <cp:revision>30</cp:revision>
  <cp:lastPrinted>2016-01-13T08:06:00Z</cp:lastPrinted>
  <dcterms:created xsi:type="dcterms:W3CDTF">2015-05-06T01:36:00Z</dcterms:created>
  <dcterms:modified xsi:type="dcterms:W3CDTF">2016-01-14T06:34:00Z</dcterms:modified>
</cp:coreProperties>
</file>