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5" w:type="dxa"/>
        <w:tblInd w:w="-176" w:type="dxa"/>
        <w:tblBorders>
          <w:bottom w:val="single" w:sz="4" w:space="0" w:color="000000"/>
          <w:insideH w:val="single" w:sz="4" w:space="0" w:color="000000"/>
          <w:insideV w:val="single" w:sz="4" w:space="0" w:color="000000"/>
        </w:tblBorders>
        <w:tblLayout w:type="fixed"/>
        <w:tblCellMar>
          <w:top w:w="15" w:type="dxa"/>
          <w:bottom w:w="15" w:type="dxa"/>
        </w:tblCellMar>
        <w:tblLook w:val="0000"/>
      </w:tblPr>
      <w:tblGrid>
        <w:gridCol w:w="710"/>
        <w:gridCol w:w="5953"/>
        <w:gridCol w:w="2552"/>
      </w:tblGrid>
      <w:tr w:rsidR="00DD050C" w:rsidTr="000B209A">
        <w:trPr>
          <w:trHeight w:val="23"/>
        </w:trPr>
        <w:tc>
          <w:tcPr>
            <w:tcW w:w="9215" w:type="dxa"/>
            <w:gridSpan w:val="3"/>
            <w:vAlign w:val="center"/>
          </w:tcPr>
          <w:p w:rsidR="00DD050C" w:rsidRDefault="00DD050C" w:rsidP="000B209A">
            <w:pPr>
              <w:widowControl/>
              <w:jc w:val="center"/>
              <w:rPr>
                <w:rFonts w:eastAsia="方正小标宋简体"/>
                <w:bCs/>
                <w:color w:val="000000"/>
                <w:kern w:val="0"/>
                <w:sz w:val="36"/>
                <w:szCs w:val="36"/>
              </w:rPr>
            </w:pPr>
            <w:r>
              <w:rPr>
                <w:rFonts w:eastAsia="方正小标宋简体"/>
                <w:bCs/>
                <w:color w:val="000000"/>
                <w:kern w:val="0"/>
                <w:sz w:val="32"/>
                <w:szCs w:val="32"/>
              </w:rPr>
              <w:t>中国海洋大学第六届教代会第一次会议</w:t>
            </w:r>
            <w:r>
              <w:rPr>
                <w:rFonts w:eastAsia="方正小标宋简体" w:hint="eastAsia"/>
                <w:bCs/>
                <w:color w:val="000000"/>
                <w:kern w:val="0"/>
                <w:sz w:val="32"/>
                <w:szCs w:val="32"/>
              </w:rPr>
              <w:t>已</w:t>
            </w:r>
            <w:r>
              <w:rPr>
                <w:rFonts w:eastAsia="方正小标宋简体"/>
                <w:bCs/>
                <w:color w:val="000000"/>
                <w:kern w:val="0"/>
                <w:sz w:val="32"/>
                <w:szCs w:val="32"/>
              </w:rPr>
              <w:t>办理提案汇总表</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400" w:lineRule="exact"/>
              <w:jc w:val="center"/>
              <w:rPr>
                <w:rFonts w:eastAsia="黑体"/>
                <w:color w:val="000000"/>
                <w:kern w:val="0"/>
                <w:sz w:val="24"/>
              </w:rPr>
            </w:pPr>
            <w:r>
              <w:rPr>
                <w:rFonts w:eastAsia="黑体"/>
                <w:color w:val="000000"/>
                <w:kern w:val="0"/>
                <w:sz w:val="24"/>
              </w:rPr>
              <w:t>序号</w:t>
            </w:r>
          </w:p>
        </w:tc>
        <w:tc>
          <w:tcPr>
            <w:tcW w:w="5953" w:type="dxa"/>
            <w:vAlign w:val="center"/>
          </w:tcPr>
          <w:p w:rsidR="00DD050C" w:rsidRDefault="00DD050C" w:rsidP="000B209A">
            <w:pPr>
              <w:widowControl/>
              <w:spacing w:line="400" w:lineRule="exact"/>
              <w:jc w:val="center"/>
              <w:rPr>
                <w:rFonts w:eastAsia="黑体"/>
                <w:color w:val="000000"/>
                <w:kern w:val="0"/>
                <w:sz w:val="24"/>
              </w:rPr>
            </w:pPr>
            <w:r>
              <w:rPr>
                <w:rFonts w:eastAsia="黑体"/>
                <w:color w:val="000000"/>
                <w:kern w:val="0"/>
                <w:sz w:val="24"/>
              </w:rPr>
              <w:t>提案名称</w:t>
            </w:r>
          </w:p>
        </w:tc>
        <w:tc>
          <w:tcPr>
            <w:tcW w:w="2552" w:type="dxa"/>
            <w:tcBorders>
              <w:right w:val="single" w:sz="4" w:space="0" w:color="000000"/>
            </w:tcBorders>
            <w:vAlign w:val="center"/>
          </w:tcPr>
          <w:p w:rsidR="00DD050C" w:rsidRDefault="00DD050C" w:rsidP="000B209A">
            <w:pPr>
              <w:widowControl/>
              <w:spacing w:line="400" w:lineRule="exact"/>
              <w:jc w:val="center"/>
              <w:rPr>
                <w:rFonts w:eastAsia="黑体"/>
                <w:color w:val="000000"/>
                <w:kern w:val="0"/>
                <w:sz w:val="24"/>
              </w:rPr>
            </w:pPr>
            <w:r>
              <w:rPr>
                <w:rFonts w:eastAsia="黑体"/>
                <w:color w:val="000000"/>
                <w:kern w:val="0"/>
                <w:sz w:val="24"/>
              </w:rPr>
              <w:t>承办单位</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1</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关于在实验技术系列职称评审中设立正高级职称的议案</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人事处</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2</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二级及以上教授每年为本科生和研究生做一场科学或人文方面的学术报告</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人事处</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3</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切实推进师资分类管理，提升本科生教学质量</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人事处</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4</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为离退休教职工举办光荣退休仪式</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人事处</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5</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规范岗位级别晋升及职称评定政策</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人事处</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6</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提高教职工医疗补助待遇</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人事处</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7</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关于恳请学校对从事思想政治理论课教学老师的职称评审条件进行专门设置的请求</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人事处</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8</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中青年优秀教师的培养</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人事处</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9</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关于降低小语种新进教师聘任制合同科研要求的提案</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人事处</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10</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关于职称评定成果年限界定的提案</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人事处</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11</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建议增加专职教学秘书岗位数量支撑以学生为本的教学改革任务且解决教辅岗位分布不均的提案</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人事处</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12</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关于建立劳务派遣员工职业发展通道的提案</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人事处</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13</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在副教授申报成果条件中增加</w:t>
            </w:r>
            <w:r>
              <w:rPr>
                <w:rFonts w:eastAsia="仿宋_GB2312"/>
                <w:color w:val="000000"/>
                <w:kern w:val="0"/>
                <w:szCs w:val="21"/>
              </w:rPr>
              <w:t>“</w:t>
            </w:r>
            <w:r>
              <w:rPr>
                <w:rFonts w:eastAsia="仿宋_GB2312"/>
                <w:color w:val="000000"/>
                <w:kern w:val="0"/>
                <w:szCs w:val="21"/>
              </w:rPr>
              <w:t>制定国家标准</w:t>
            </w:r>
            <w:r>
              <w:rPr>
                <w:rFonts w:eastAsia="仿宋_GB2312"/>
                <w:color w:val="000000"/>
                <w:kern w:val="0"/>
                <w:szCs w:val="21"/>
              </w:rPr>
              <w:t>(GB-)”</w:t>
            </w:r>
            <w:r>
              <w:rPr>
                <w:rFonts w:eastAsia="仿宋_GB2312"/>
                <w:color w:val="000000"/>
                <w:kern w:val="0"/>
                <w:szCs w:val="21"/>
              </w:rPr>
              <w:t>条件</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人事处</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14</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进一步推进、落实学校文化引领战略的提案</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党委</w:t>
            </w:r>
            <w:r>
              <w:rPr>
                <w:rFonts w:eastAsia="仿宋_GB2312"/>
                <w:color w:val="000000"/>
                <w:kern w:val="0"/>
                <w:szCs w:val="21"/>
              </w:rPr>
              <w:t>宣传部</w:t>
            </w:r>
          </w:p>
        </w:tc>
      </w:tr>
      <w:tr w:rsidR="00DD050C" w:rsidTr="000B209A">
        <w:trPr>
          <w:trHeight w:val="23"/>
        </w:trPr>
        <w:tc>
          <w:tcPr>
            <w:tcW w:w="710" w:type="dxa"/>
            <w:tcBorders>
              <w:left w:val="single" w:sz="4" w:space="0" w:color="000000"/>
              <w:bottom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15</w:t>
            </w:r>
          </w:p>
        </w:tc>
        <w:tc>
          <w:tcPr>
            <w:tcW w:w="5953" w:type="dxa"/>
            <w:tcBorders>
              <w:bottom w:val="single" w:sz="4" w:space="0" w:color="000000"/>
            </w:tcBorders>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关于学校道路名称命名的问题</w:t>
            </w:r>
          </w:p>
        </w:tc>
        <w:tc>
          <w:tcPr>
            <w:tcW w:w="2552" w:type="dxa"/>
            <w:tcBorders>
              <w:bottom w:val="single" w:sz="4" w:space="0" w:color="000000"/>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党委</w:t>
            </w:r>
            <w:r>
              <w:rPr>
                <w:rFonts w:eastAsia="仿宋_GB2312"/>
                <w:color w:val="000000"/>
                <w:kern w:val="0"/>
                <w:szCs w:val="21"/>
              </w:rPr>
              <w:t>宣传部</w:t>
            </w:r>
          </w:p>
        </w:tc>
      </w:tr>
      <w:tr w:rsidR="00DD050C" w:rsidTr="000B209A">
        <w:trPr>
          <w:trHeight w:val="23"/>
        </w:trPr>
        <w:tc>
          <w:tcPr>
            <w:tcW w:w="710" w:type="dxa"/>
            <w:tcBorders>
              <w:top w:val="single" w:sz="4" w:space="0" w:color="000000"/>
              <w:left w:val="single" w:sz="4" w:space="0" w:color="000000"/>
              <w:bottom w:val="single" w:sz="4" w:space="0" w:color="000000"/>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16</w:t>
            </w:r>
          </w:p>
        </w:tc>
        <w:tc>
          <w:tcPr>
            <w:tcW w:w="5953" w:type="dxa"/>
            <w:tcBorders>
              <w:top w:val="single" w:sz="4" w:space="0" w:color="000000"/>
              <w:left w:val="single" w:sz="4" w:space="0" w:color="000000"/>
              <w:bottom w:val="single" w:sz="4" w:space="0" w:color="000000"/>
              <w:right w:val="single" w:sz="4" w:space="0" w:color="000000"/>
            </w:tcBorders>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关于为科研工作提供支持的建议</w:t>
            </w:r>
          </w:p>
        </w:tc>
        <w:tc>
          <w:tcPr>
            <w:tcW w:w="2552" w:type="dxa"/>
            <w:tcBorders>
              <w:top w:val="single" w:sz="4" w:space="0" w:color="000000"/>
              <w:left w:val="single" w:sz="4" w:space="0" w:color="000000"/>
              <w:bottom w:val="single" w:sz="4" w:space="0" w:color="000000"/>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网络与信息中心</w:t>
            </w:r>
          </w:p>
        </w:tc>
      </w:tr>
      <w:tr w:rsidR="00DD050C" w:rsidTr="000B209A">
        <w:trPr>
          <w:trHeight w:val="23"/>
        </w:trPr>
        <w:tc>
          <w:tcPr>
            <w:tcW w:w="710" w:type="dxa"/>
            <w:tcBorders>
              <w:top w:val="single" w:sz="4" w:space="0" w:color="000000"/>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17</w:t>
            </w:r>
          </w:p>
        </w:tc>
        <w:tc>
          <w:tcPr>
            <w:tcW w:w="5953" w:type="dxa"/>
            <w:tcBorders>
              <w:top w:val="single" w:sz="4" w:space="0" w:color="000000"/>
            </w:tcBorders>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为学校企业合同员工开通信息门户查阅权限</w:t>
            </w:r>
          </w:p>
        </w:tc>
        <w:tc>
          <w:tcPr>
            <w:tcW w:w="2552" w:type="dxa"/>
            <w:tcBorders>
              <w:top w:val="single" w:sz="4" w:space="0" w:color="000000"/>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网络与信息中心</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18</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关于我校网络网站方面改进的建议</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网络与信息中心</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19</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关于加强我校图书馆文科电子数据库的建议</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图书馆</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20</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关于本科期末考试监考制度改革的建议</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教务处</w:t>
            </w:r>
          </w:p>
        </w:tc>
      </w:tr>
      <w:tr w:rsidR="00DD050C" w:rsidTr="000B209A">
        <w:trPr>
          <w:trHeight w:val="23"/>
        </w:trPr>
        <w:tc>
          <w:tcPr>
            <w:tcW w:w="710" w:type="dxa"/>
            <w:tcBorders>
              <w:left w:val="single" w:sz="4" w:space="0" w:color="000000"/>
              <w:bottom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21</w:t>
            </w:r>
          </w:p>
        </w:tc>
        <w:tc>
          <w:tcPr>
            <w:tcW w:w="5953" w:type="dxa"/>
            <w:tcBorders>
              <w:bottom w:val="single" w:sz="4" w:space="0" w:color="000000"/>
            </w:tcBorders>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建议改善鱼山校区的教学设施和学生宿舍设施，提升教学服务水平</w:t>
            </w:r>
          </w:p>
        </w:tc>
        <w:tc>
          <w:tcPr>
            <w:tcW w:w="2552" w:type="dxa"/>
            <w:tcBorders>
              <w:bottom w:val="single" w:sz="4" w:space="0" w:color="000000"/>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教务处</w:t>
            </w:r>
          </w:p>
        </w:tc>
      </w:tr>
      <w:tr w:rsidR="00DD050C" w:rsidTr="000B209A">
        <w:trPr>
          <w:trHeight w:val="23"/>
        </w:trPr>
        <w:tc>
          <w:tcPr>
            <w:tcW w:w="710" w:type="dxa"/>
            <w:tcBorders>
              <w:top w:val="single" w:sz="4" w:space="0" w:color="000000"/>
              <w:left w:val="single" w:sz="4" w:space="0" w:color="000000"/>
              <w:bottom w:val="single" w:sz="4" w:space="0" w:color="000000"/>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22</w:t>
            </w:r>
          </w:p>
        </w:tc>
        <w:tc>
          <w:tcPr>
            <w:tcW w:w="5953" w:type="dxa"/>
            <w:tcBorders>
              <w:top w:val="single" w:sz="4" w:space="0" w:color="000000"/>
              <w:left w:val="single" w:sz="4" w:space="0" w:color="000000"/>
              <w:bottom w:val="single" w:sz="4" w:space="0" w:color="000000"/>
              <w:right w:val="single" w:sz="4" w:space="0" w:color="000000"/>
            </w:tcBorders>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关于学校合理安排学生假期的提案</w:t>
            </w:r>
          </w:p>
        </w:tc>
        <w:tc>
          <w:tcPr>
            <w:tcW w:w="2552" w:type="dxa"/>
            <w:tcBorders>
              <w:top w:val="single" w:sz="4" w:space="0" w:color="000000"/>
              <w:left w:val="single" w:sz="4" w:space="0" w:color="000000"/>
              <w:bottom w:val="single" w:sz="4" w:space="0" w:color="000000"/>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教务处</w:t>
            </w:r>
          </w:p>
        </w:tc>
      </w:tr>
      <w:tr w:rsidR="00DD050C" w:rsidTr="000B209A">
        <w:trPr>
          <w:trHeight w:val="23"/>
        </w:trPr>
        <w:tc>
          <w:tcPr>
            <w:tcW w:w="710" w:type="dxa"/>
            <w:tcBorders>
              <w:top w:val="single" w:sz="4" w:space="0" w:color="000000"/>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23</w:t>
            </w:r>
          </w:p>
        </w:tc>
        <w:tc>
          <w:tcPr>
            <w:tcW w:w="5953" w:type="dxa"/>
            <w:tcBorders>
              <w:top w:val="single" w:sz="4" w:space="0" w:color="000000"/>
            </w:tcBorders>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教授博导资格的评聘应该常规化和制度化</w:t>
            </w:r>
          </w:p>
        </w:tc>
        <w:tc>
          <w:tcPr>
            <w:tcW w:w="2552" w:type="dxa"/>
            <w:tcBorders>
              <w:top w:val="single" w:sz="4" w:space="0" w:color="000000"/>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研究生院</w:t>
            </w:r>
          </w:p>
        </w:tc>
      </w:tr>
      <w:tr w:rsidR="00DD050C" w:rsidTr="000B209A">
        <w:trPr>
          <w:trHeight w:val="23"/>
        </w:trPr>
        <w:tc>
          <w:tcPr>
            <w:tcW w:w="710" w:type="dxa"/>
            <w:tcBorders>
              <w:left w:val="single" w:sz="4" w:space="0" w:color="000000"/>
              <w:bottom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24</w:t>
            </w:r>
          </w:p>
        </w:tc>
        <w:tc>
          <w:tcPr>
            <w:tcW w:w="5953" w:type="dxa"/>
            <w:tcBorders>
              <w:bottom w:val="single" w:sz="4" w:space="0" w:color="000000"/>
            </w:tcBorders>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关于恢复博士生导师资格每年定期评聘的提案</w:t>
            </w:r>
          </w:p>
        </w:tc>
        <w:tc>
          <w:tcPr>
            <w:tcW w:w="2552" w:type="dxa"/>
            <w:tcBorders>
              <w:bottom w:val="single" w:sz="4" w:space="0" w:color="000000"/>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研究生院</w:t>
            </w:r>
          </w:p>
        </w:tc>
      </w:tr>
      <w:tr w:rsidR="00DD050C" w:rsidTr="000B209A">
        <w:trPr>
          <w:trHeight w:val="23"/>
        </w:trPr>
        <w:tc>
          <w:tcPr>
            <w:tcW w:w="710" w:type="dxa"/>
            <w:tcBorders>
              <w:top w:val="single" w:sz="4" w:space="0" w:color="000000"/>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25</w:t>
            </w:r>
          </w:p>
        </w:tc>
        <w:tc>
          <w:tcPr>
            <w:tcW w:w="5953" w:type="dxa"/>
            <w:tcBorders>
              <w:top w:val="single" w:sz="4" w:space="0" w:color="000000"/>
            </w:tcBorders>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关于博士生指导教师评聘周期常态化和制度化的建议</w:t>
            </w:r>
          </w:p>
        </w:tc>
        <w:tc>
          <w:tcPr>
            <w:tcW w:w="2552" w:type="dxa"/>
            <w:tcBorders>
              <w:top w:val="single" w:sz="4" w:space="0" w:color="000000"/>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研究生院</w:t>
            </w:r>
          </w:p>
        </w:tc>
      </w:tr>
      <w:tr w:rsidR="00DD050C" w:rsidTr="000B209A">
        <w:trPr>
          <w:trHeight w:val="23"/>
        </w:trPr>
        <w:tc>
          <w:tcPr>
            <w:tcW w:w="710" w:type="dxa"/>
            <w:tcBorders>
              <w:left w:val="single" w:sz="4" w:space="0" w:color="000000"/>
              <w:bottom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26</w:t>
            </w:r>
          </w:p>
        </w:tc>
        <w:tc>
          <w:tcPr>
            <w:tcW w:w="5953" w:type="dxa"/>
            <w:tcBorders>
              <w:bottom w:val="single" w:sz="4" w:space="0" w:color="000000"/>
            </w:tcBorders>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关于加强学校</w:t>
            </w:r>
            <w:r>
              <w:rPr>
                <w:rFonts w:eastAsia="仿宋_GB2312"/>
                <w:color w:val="000000"/>
                <w:kern w:val="0"/>
                <w:szCs w:val="21"/>
              </w:rPr>
              <w:t>“</w:t>
            </w:r>
            <w:r>
              <w:rPr>
                <w:rFonts w:eastAsia="仿宋_GB2312"/>
                <w:color w:val="000000"/>
                <w:kern w:val="0"/>
                <w:szCs w:val="21"/>
              </w:rPr>
              <w:t>双创</w:t>
            </w:r>
            <w:r>
              <w:rPr>
                <w:rFonts w:eastAsia="仿宋_GB2312"/>
                <w:color w:val="000000"/>
                <w:kern w:val="0"/>
                <w:szCs w:val="21"/>
              </w:rPr>
              <w:t>”</w:t>
            </w:r>
            <w:r>
              <w:rPr>
                <w:rFonts w:eastAsia="仿宋_GB2312"/>
                <w:color w:val="000000"/>
                <w:kern w:val="0"/>
                <w:szCs w:val="21"/>
              </w:rPr>
              <w:t>工作及教职工在</w:t>
            </w:r>
            <w:r>
              <w:rPr>
                <w:rFonts w:eastAsia="仿宋_GB2312"/>
                <w:color w:val="000000"/>
                <w:kern w:val="0"/>
                <w:szCs w:val="21"/>
              </w:rPr>
              <w:t>“</w:t>
            </w:r>
            <w:r>
              <w:rPr>
                <w:rFonts w:eastAsia="仿宋_GB2312"/>
                <w:color w:val="000000"/>
                <w:kern w:val="0"/>
                <w:szCs w:val="21"/>
              </w:rPr>
              <w:t>双创</w:t>
            </w:r>
            <w:r>
              <w:rPr>
                <w:rFonts w:eastAsia="仿宋_GB2312"/>
                <w:color w:val="000000"/>
                <w:kern w:val="0"/>
                <w:szCs w:val="21"/>
              </w:rPr>
              <w:t>”</w:t>
            </w:r>
            <w:r>
              <w:rPr>
                <w:rFonts w:eastAsia="仿宋_GB2312"/>
                <w:color w:val="000000"/>
                <w:kern w:val="0"/>
                <w:szCs w:val="21"/>
              </w:rPr>
              <w:t>工作中业绩认定的提案</w:t>
            </w:r>
          </w:p>
        </w:tc>
        <w:tc>
          <w:tcPr>
            <w:tcW w:w="2552" w:type="dxa"/>
            <w:tcBorders>
              <w:bottom w:val="single" w:sz="4" w:space="0" w:color="000000"/>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科学技术处</w:t>
            </w:r>
            <w:r>
              <w:rPr>
                <w:rFonts w:eastAsia="仿宋_GB2312"/>
                <w:color w:val="000000"/>
                <w:kern w:val="0"/>
                <w:szCs w:val="21"/>
              </w:rPr>
              <w:t>、服务蓝色经济</w:t>
            </w:r>
            <w:r>
              <w:rPr>
                <w:rFonts w:eastAsia="仿宋_GB2312" w:hint="eastAsia"/>
                <w:color w:val="000000"/>
                <w:kern w:val="0"/>
                <w:szCs w:val="21"/>
              </w:rPr>
              <w:t>发展工作</w:t>
            </w:r>
            <w:r>
              <w:rPr>
                <w:rFonts w:eastAsia="仿宋_GB2312"/>
                <w:color w:val="000000"/>
                <w:kern w:val="0"/>
                <w:szCs w:val="21"/>
              </w:rPr>
              <w:t>办公室</w:t>
            </w:r>
          </w:p>
        </w:tc>
      </w:tr>
      <w:tr w:rsidR="00DD050C" w:rsidTr="000B209A">
        <w:trPr>
          <w:trHeight w:val="23"/>
        </w:trPr>
        <w:tc>
          <w:tcPr>
            <w:tcW w:w="710" w:type="dxa"/>
            <w:tcBorders>
              <w:top w:val="single" w:sz="4" w:space="0" w:color="000000"/>
              <w:left w:val="single" w:sz="4" w:space="0" w:color="000000"/>
              <w:bottom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lastRenderedPageBreak/>
              <w:t>27</w:t>
            </w:r>
          </w:p>
        </w:tc>
        <w:tc>
          <w:tcPr>
            <w:tcW w:w="5953" w:type="dxa"/>
            <w:tcBorders>
              <w:top w:val="single" w:sz="4" w:space="0" w:color="000000"/>
              <w:bottom w:val="single" w:sz="4" w:space="0" w:color="000000"/>
            </w:tcBorders>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关于出国人员短期出国交流学习住宿费使用制度改革建议</w:t>
            </w:r>
          </w:p>
        </w:tc>
        <w:tc>
          <w:tcPr>
            <w:tcW w:w="2552" w:type="dxa"/>
            <w:tcBorders>
              <w:top w:val="single" w:sz="4" w:space="0" w:color="000000"/>
              <w:bottom w:val="single" w:sz="4" w:space="0" w:color="000000"/>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国际合作与交流处</w:t>
            </w:r>
          </w:p>
        </w:tc>
      </w:tr>
      <w:tr w:rsidR="00DD050C" w:rsidTr="000B209A">
        <w:trPr>
          <w:trHeight w:val="23"/>
        </w:trPr>
        <w:tc>
          <w:tcPr>
            <w:tcW w:w="710" w:type="dxa"/>
            <w:tcBorders>
              <w:top w:val="single" w:sz="4" w:space="0" w:color="000000"/>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28</w:t>
            </w:r>
          </w:p>
        </w:tc>
        <w:tc>
          <w:tcPr>
            <w:tcW w:w="5953" w:type="dxa"/>
            <w:tcBorders>
              <w:top w:val="single" w:sz="4" w:space="0" w:color="000000"/>
            </w:tcBorders>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关于改进教学科研人员临时出国开展学术交流合作管理工作的提案</w:t>
            </w:r>
          </w:p>
        </w:tc>
        <w:tc>
          <w:tcPr>
            <w:tcW w:w="2552" w:type="dxa"/>
            <w:tcBorders>
              <w:top w:val="single" w:sz="4" w:space="0" w:color="000000"/>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国际合作与交流处</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29</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关于加强中国海洋大学国际化的建议</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国际合作与交流处</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30</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九水秀园住房的拆迁和集中供暖问题</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国有资产与实验室管理处</w:t>
            </w:r>
            <w:r>
              <w:rPr>
                <w:rFonts w:eastAsia="仿宋_GB2312"/>
                <w:color w:val="000000"/>
                <w:kern w:val="0"/>
                <w:szCs w:val="21"/>
              </w:rPr>
              <w:t>（房</w:t>
            </w:r>
            <w:r>
              <w:rPr>
                <w:rFonts w:eastAsia="仿宋_GB2312" w:hint="eastAsia"/>
                <w:color w:val="000000"/>
                <w:kern w:val="0"/>
                <w:szCs w:val="21"/>
              </w:rPr>
              <w:t>地</w:t>
            </w:r>
            <w:r>
              <w:rPr>
                <w:rFonts w:eastAsia="仿宋_GB2312"/>
                <w:color w:val="000000"/>
                <w:kern w:val="0"/>
                <w:szCs w:val="21"/>
              </w:rPr>
              <w:t>产</w:t>
            </w:r>
            <w:r>
              <w:rPr>
                <w:rFonts w:eastAsia="仿宋_GB2312" w:hint="eastAsia"/>
                <w:color w:val="000000"/>
                <w:kern w:val="0"/>
                <w:szCs w:val="21"/>
              </w:rPr>
              <w:t>办公室</w:t>
            </w:r>
            <w:r>
              <w:rPr>
                <w:rFonts w:eastAsia="仿宋_GB2312"/>
                <w:color w:val="000000"/>
                <w:kern w:val="0"/>
                <w:szCs w:val="21"/>
              </w:rPr>
              <w:t>）</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31</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关于推动浮山校区空置教职工宿舍合理使用的建议</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国有资产与实验室管理处</w:t>
            </w:r>
            <w:r>
              <w:rPr>
                <w:rFonts w:eastAsia="仿宋_GB2312"/>
                <w:color w:val="000000"/>
                <w:kern w:val="0"/>
                <w:szCs w:val="21"/>
              </w:rPr>
              <w:t>（房</w:t>
            </w:r>
            <w:r>
              <w:rPr>
                <w:rFonts w:eastAsia="仿宋_GB2312" w:hint="eastAsia"/>
                <w:color w:val="000000"/>
                <w:kern w:val="0"/>
                <w:szCs w:val="21"/>
              </w:rPr>
              <w:t>地</w:t>
            </w:r>
            <w:r>
              <w:rPr>
                <w:rFonts w:eastAsia="仿宋_GB2312"/>
                <w:color w:val="000000"/>
                <w:kern w:val="0"/>
                <w:szCs w:val="21"/>
              </w:rPr>
              <w:t>产</w:t>
            </w:r>
            <w:r>
              <w:rPr>
                <w:rFonts w:eastAsia="仿宋_GB2312" w:hint="eastAsia"/>
                <w:color w:val="000000"/>
                <w:kern w:val="0"/>
                <w:szCs w:val="21"/>
              </w:rPr>
              <w:t>办公室</w:t>
            </w:r>
            <w:r>
              <w:rPr>
                <w:rFonts w:eastAsia="仿宋_GB2312"/>
                <w:color w:val="000000"/>
                <w:kern w:val="0"/>
                <w:szCs w:val="21"/>
              </w:rPr>
              <w:t>）</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32</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九水秀园房产证办理及集体供暖安装事宜</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国有资产与实验室管理处</w:t>
            </w:r>
            <w:r>
              <w:rPr>
                <w:rFonts w:eastAsia="仿宋_GB2312"/>
                <w:color w:val="000000"/>
                <w:kern w:val="0"/>
                <w:szCs w:val="21"/>
              </w:rPr>
              <w:t>（房</w:t>
            </w:r>
            <w:r>
              <w:rPr>
                <w:rFonts w:eastAsia="仿宋_GB2312" w:hint="eastAsia"/>
                <w:color w:val="000000"/>
                <w:kern w:val="0"/>
                <w:szCs w:val="21"/>
              </w:rPr>
              <w:t>地</w:t>
            </w:r>
            <w:r>
              <w:rPr>
                <w:rFonts w:eastAsia="仿宋_GB2312"/>
                <w:color w:val="000000"/>
                <w:kern w:val="0"/>
                <w:szCs w:val="21"/>
              </w:rPr>
              <w:t>产</w:t>
            </w:r>
            <w:r>
              <w:rPr>
                <w:rFonts w:eastAsia="仿宋_GB2312" w:hint="eastAsia"/>
                <w:color w:val="000000"/>
                <w:kern w:val="0"/>
                <w:szCs w:val="21"/>
              </w:rPr>
              <w:t>办公室</w:t>
            </w:r>
            <w:r>
              <w:rPr>
                <w:rFonts w:eastAsia="仿宋_GB2312"/>
                <w:color w:val="000000"/>
                <w:kern w:val="0"/>
                <w:szCs w:val="21"/>
              </w:rPr>
              <w:t>）</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33</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改善教职工住房条件</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国有资产与实验室管理处</w:t>
            </w:r>
            <w:r>
              <w:rPr>
                <w:rFonts w:eastAsia="仿宋_GB2312"/>
                <w:color w:val="000000"/>
                <w:kern w:val="0"/>
                <w:szCs w:val="21"/>
              </w:rPr>
              <w:t>（房</w:t>
            </w:r>
            <w:r>
              <w:rPr>
                <w:rFonts w:eastAsia="仿宋_GB2312" w:hint="eastAsia"/>
                <w:color w:val="000000"/>
                <w:kern w:val="0"/>
                <w:szCs w:val="21"/>
              </w:rPr>
              <w:t>地</w:t>
            </w:r>
            <w:r>
              <w:rPr>
                <w:rFonts w:eastAsia="仿宋_GB2312"/>
                <w:color w:val="000000"/>
                <w:kern w:val="0"/>
                <w:szCs w:val="21"/>
              </w:rPr>
              <w:t>产</w:t>
            </w:r>
            <w:r>
              <w:rPr>
                <w:rFonts w:eastAsia="仿宋_GB2312" w:hint="eastAsia"/>
                <w:color w:val="000000"/>
                <w:kern w:val="0"/>
                <w:szCs w:val="21"/>
              </w:rPr>
              <w:t>办公室</w:t>
            </w:r>
            <w:r>
              <w:rPr>
                <w:rFonts w:eastAsia="仿宋_GB2312"/>
                <w:color w:val="000000"/>
                <w:kern w:val="0"/>
                <w:szCs w:val="21"/>
              </w:rPr>
              <w:t>）</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34</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关于改善职工住房条件的建议</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国有资产与实验室管理处</w:t>
            </w:r>
            <w:r>
              <w:rPr>
                <w:rFonts w:eastAsia="仿宋_GB2312"/>
                <w:color w:val="000000"/>
                <w:kern w:val="0"/>
                <w:szCs w:val="21"/>
              </w:rPr>
              <w:t>（房</w:t>
            </w:r>
            <w:r>
              <w:rPr>
                <w:rFonts w:eastAsia="仿宋_GB2312" w:hint="eastAsia"/>
                <w:color w:val="000000"/>
                <w:kern w:val="0"/>
                <w:szCs w:val="21"/>
              </w:rPr>
              <w:t>地</w:t>
            </w:r>
            <w:r>
              <w:rPr>
                <w:rFonts w:eastAsia="仿宋_GB2312"/>
                <w:color w:val="000000"/>
                <w:kern w:val="0"/>
                <w:szCs w:val="21"/>
              </w:rPr>
              <w:t>产</w:t>
            </w:r>
            <w:r>
              <w:rPr>
                <w:rFonts w:eastAsia="仿宋_GB2312" w:hint="eastAsia"/>
                <w:color w:val="000000"/>
                <w:kern w:val="0"/>
                <w:szCs w:val="21"/>
              </w:rPr>
              <w:t>办公室</w:t>
            </w:r>
            <w:r>
              <w:rPr>
                <w:rFonts w:eastAsia="仿宋_GB2312"/>
                <w:color w:val="000000"/>
                <w:kern w:val="0"/>
                <w:szCs w:val="21"/>
              </w:rPr>
              <w:t>）</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35</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九水秀园集体供暖配套</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国有资产与实验室管理处</w:t>
            </w:r>
            <w:r>
              <w:rPr>
                <w:rFonts w:eastAsia="仿宋_GB2312"/>
                <w:color w:val="000000"/>
                <w:kern w:val="0"/>
                <w:szCs w:val="21"/>
              </w:rPr>
              <w:t>（房</w:t>
            </w:r>
            <w:r>
              <w:rPr>
                <w:rFonts w:eastAsia="仿宋_GB2312" w:hint="eastAsia"/>
                <w:color w:val="000000"/>
                <w:kern w:val="0"/>
                <w:szCs w:val="21"/>
              </w:rPr>
              <w:t>地</w:t>
            </w:r>
            <w:r>
              <w:rPr>
                <w:rFonts w:eastAsia="仿宋_GB2312"/>
                <w:color w:val="000000"/>
                <w:kern w:val="0"/>
                <w:szCs w:val="21"/>
              </w:rPr>
              <w:t>产</w:t>
            </w:r>
            <w:r>
              <w:rPr>
                <w:rFonts w:eastAsia="仿宋_GB2312" w:hint="eastAsia"/>
                <w:color w:val="000000"/>
                <w:kern w:val="0"/>
                <w:szCs w:val="21"/>
              </w:rPr>
              <w:t>办公室</w:t>
            </w:r>
            <w:r>
              <w:rPr>
                <w:rFonts w:eastAsia="仿宋_GB2312"/>
                <w:color w:val="000000"/>
                <w:kern w:val="0"/>
                <w:szCs w:val="21"/>
              </w:rPr>
              <w:t>）</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36</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九水秀园房子问题</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国有资产与实验室管理处</w:t>
            </w:r>
            <w:r>
              <w:rPr>
                <w:rFonts w:eastAsia="仿宋_GB2312"/>
                <w:color w:val="000000"/>
                <w:kern w:val="0"/>
                <w:szCs w:val="21"/>
              </w:rPr>
              <w:t>（房</w:t>
            </w:r>
            <w:r>
              <w:rPr>
                <w:rFonts w:eastAsia="仿宋_GB2312" w:hint="eastAsia"/>
                <w:color w:val="000000"/>
                <w:kern w:val="0"/>
                <w:szCs w:val="21"/>
              </w:rPr>
              <w:t>地</w:t>
            </w:r>
            <w:r>
              <w:rPr>
                <w:rFonts w:eastAsia="仿宋_GB2312"/>
                <w:color w:val="000000"/>
                <w:kern w:val="0"/>
                <w:szCs w:val="21"/>
              </w:rPr>
              <w:t>产</w:t>
            </w:r>
            <w:r>
              <w:rPr>
                <w:rFonts w:eastAsia="仿宋_GB2312" w:hint="eastAsia"/>
                <w:color w:val="000000"/>
                <w:kern w:val="0"/>
                <w:szCs w:val="21"/>
              </w:rPr>
              <w:t>办公室</w:t>
            </w:r>
            <w:r>
              <w:rPr>
                <w:rFonts w:eastAsia="仿宋_GB2312"/>
                <w:color w:val="000000"/>
                <w:kern w:val="0"/>
                <w:szCs w:val="21"/>
              </w:rPr>
              <w:t>）</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37</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关于恳请学校相关部门协调推进九水秀园办理产权证的提案</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国有资产与实验室管理处</w:t>
            </w:r>
            <w:r>
              <w:rPr>
                <w:rFonts w:eastAsia="仿宋_GB2312"/>
                <w:color w:val="000000"/>
                <w:kern w:val="0"/>
                <w:szCs w:val="21"/>
              </w:rPr>
              <w:t>（房</w:t>
            </w:r>
            <w:r>
              <w:rPr>
                <w:rFonts w:eastAsia="仿宋_GB2312" w:hint="eastAsia"/>
                <w:color w:val="000000"/>
                <w:kern w:val="0"/>
                <w:szCs w:val="21"/>
              </w:rPr>
              <w:t>地</w:t>
            </w:r>
            <w:r>
              <w:rPr>
                <w:rFonts w:eastAsia="仿宋_GB2312"/>
                <w:color w:val="000000"/>
                <w:kern w:val="0"/>
                <w:szCs w:val="21"/>
              </w:rPr>
              <w:t>产</w:t>
            </w:r>
            <w:r>
              <w:rPr>
                <w:rFonts w:eastAsia="仿宋_GB2312" w:hint="eastAsia"/>
                <w:color w:val="000000"/>
                <w:kern w:val="0"/>
                <w:szCs w:val="21"/>
              </w:rPr>
              <w:t>办公室</w:t>
            </w:r>
            <w:r>
              <w:rPr>
                <w:rFonts w:eastAsia="仿宋_GB2312"/>
                <w:color w:val="000000"/>
                <w:kern w:val="0"/>
                <w:szCs w:val="21"/>
              </w:rPr>
              <w:t>）</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38</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提请学校抓紧推进九水秀园拆迁</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国有资产与实验室管理处</w:t>
            </w:r>
            <w:r>
              <w:rPr>
                <w:rFonts w:eastAsia="仿宋_GB2312"/>
                <w:color w:val="000000"/>
                <w:kern w:val="0"/>
                <w:szCs w:val="21"/>
              </w:rPr>
              <w:t>（房</w:t>
            </w:r>
            <w:r>
              <w:rPr>
                <w:rFonts w:eastAsia="仿宋_GB2312" w:hint="eastAsia"/>
                <w:color w:val="000000"/>
                <w:kern w:val="0"/>
                <w:szCs w:val="21"/>
              </w:rPr>
              <w:t>地</w:t>
            </w:r>
            <w:r>
              <w:rPr>
                <w:rFonts w:eastAsia="仿宋_GB2312"/>
                <w:color w:val="000000"/>
                <w:kern w:val="0"/>
                <w:szCs w:val="21"/>
              </w:rPr>
              <w:t>产</w:t>
            </w:r>
            <w:r>
              <w:rPr>
                <w:rFonts w:eastAsia="仿宋_GB2312" w:hint="eastAsia"/>
                <w:color w:val="000000"/>
                <w:kern w:val="0"/>
                <w:szCs w:val="21"/>
              </w:rPr>
              <w:t>办公室</w:t>
            </w:r>
            <w:r>
              <w:rPr>
                <w:rFonts w:eastAsia="仿宋_GB2312"/>
                <w:color w:val="000000"/>
                <w:kern w:val="0"/>
                <w:szCs w:val="21"/>
              </w:rPr>
              <w:t>）</w:t>
            </w:r>
          </w:p>
        </w:tc>
      </w:tr>
      <w:tr w:rsidR="00DD050C" w:rsidTr="000B209A">
        <w:trPr>
          <w:trHeight w:val="23"/>
        </w:trPr>
        <w:tc>
          <w:tcPr>
            <w:tcW w:w="710" w:type="dxa"/>
            <w:tcBorders>
              <w:left w:val="single" w:sz="4" w:space="0" w:color="000000"/>
              <w:bottom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39</w:t>
            </w:r>
          </w:p>
        </w:tc>
        <w:tc>
          <w:tcPr>
            <w:tcW w:w="5953" w:type="dxa"/>
            <w:tcBorders>
              <w:bottom w:val="single" w:sz="4" w:space="0" w:color="000000"/>
            </w:tcBorders>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关于有效利用鱼山校区房产资源的建议</w:t>
            </w:r>
          </w:p>
        </w:tc>
        <w:tc>
          <w:tcPr>
            <w:tcW w:w="2552" w:type="dxa"/>
            <w:tcBorders>
              <w:bottom w:val="single" w:sz="4" w:space="0" w:color="000000"/>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国有资产与实验室管理处</w:t>
            </w:r>
            <w:r>
              <w:rPr>
                <w:rFonts w:eastAsia="仿宋_GB2312"/>
                <w:color w:val="000000"/>
                <w:kern w:val="0"/>
                <w:szCs w:val="21"/>
              </w:rPr>
              <w:t>（房</w:t>
            </w:r>
            <w:r>
              <w:rPr>
                <w:rFonts w:eastAsia="仿宋_GB2312" w:hint="eastAsia"/>
                <w:color w:val="000000"/>
                <w:kern w:val="0"/>
                <w:szCs w:val="21"/>
              </w:rPr>
              <w:t>地</w:t>
            </w:r>
            <w:r>
              <w:rPr>
                <w:rFonts w:eastAsia="仿宋_GB2312"/>
                <w:color w:val="000000"/>
                <w:kern w:val="0"/>
                <w:szCs w:val="21"/>
              </w:rPr>
              <w:t>产</w:t>
            </w:r>
            <w:r>
              <w:rPr>
                <w:rFonts w:eastAsia="仿宋_GB2312" w:hint="eastAsia"/>
                <w:color w:val="000000"/>
                <w:kern w:val="0"/>
                <w:szCs w:val="21"/>
              </w:rPr>
              <w:t>办公室</w:t>
            </w:r>
            <w:r>
              <w:rPr>
                <w:rFonts w:eastAsia="仿宋_GB2312"/>
                <w:color w:val="000000"/>
                <w:kern w:val="0"/>
                <w:szCs w:val="21"/>
              </w:rPr>
              <w:t>）</w:t>
            </w:r>
          </w:p>
        </w:tc>
      </w:tr>
      <w:tr w:rsidR="00DD050C" w:rsidTr="000B209A">
        <w:trPr>
          <w:trHeight w:val="23"/>
        </w:trPr>
        <w:tc>
          <w:tcPr>
            <w:tcW w:w="710" w:type="dxa"/>
            <w:tcBorders>
              <w:top w:val="single" w:sz="4" w:space="0" w:color="000000"/>
              <w:left w:val="single" w:sz="4" w:space="0" w:color="000000"/>
              <w:bottom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40</w:t>
            </w:r>
          </w:p>
        </w:tc>
        <w:tc>
          <w:tcPr>
            <w:tcW w:w="5953" w:type="dxa"/>
            <w:tcBorders>
              <w:top w:val="single" w:sz="4" w:space="0" w:color="000000"/>
              <w:bottom w:val="single" w:sz="4" w:space="0" w:color="000000"/>
            </w:tcBorders>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待报废大型科研设备安置问题</w:t>
            </w:r>
          </w:p>
        </w:tc>
        <w:tc>
          <w:tcPr>
            <w:tcW w:w="2552" w:type="dxa"/>
            <w:tcBorders>
              <w:top w:val="single" w:sz="4" w:space="0" w:color="000000"/>
              <w:bottom w:val="single" w:sz="4" w:space="0" w:color="000000"/>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国有资产与实验室管理处</w:t>
            </w:r>
          </w:p>
        </w:tc>
      </w:tr>
      <w:tr w:rsidR="00DD050C" w:rsidTr="000B209A">
        <w:trPr>
          <w:trHeight w:val="23"/>
        </w:trPr>
        <w:tc>
          <w:tcPr>
            <w:tcW w:w="710" w:type="dxa"/>
            <w:tcBorders>
              <w:top w:val="single" w:sz="4" w:space="0" w:color="000000"/>
              <w:left w:val="single" w:sz="4" w:space="0" w:color="000000"/>
              <w:bottom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41</w:t>
            </w:r>
          </w:p>
        </w:tc>
        <w:tc>
          <w:tcPr>
            <w:tcW w:w="5953" w:type="dxa"/>
            <w:tcBorders>
              <w:top w:val="single" w:sz="4" w:space="0" w:color="000000"/>
              <w:bottom w:val="single" w:sz="4" w:space="0" w:color="000000"/>
            </w:tcBorders>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关于鱼山校区实验动物尸体及其废弃物集中处置的建议</w:t>
            </w:r>
          </w:p>
        </w:tc>
        <w:tc>
          <w:tcPr>
            <w:tcW w:w="2552" w:type="dxa"/>
            <w:tcBorders>
              <w:top w:val="single" w:sz="4" w:space="0" w:color="000000"/>
              <w:bottom w:val="single" w:sz="4" w:space="0" w:color="000000"/>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国有资产与实验室管理处</w:t>
            </w:r>
          </w:p>
        </w:tc>
      </w:tr>
      <w:tr w:rsidR="00DD050C" w:rsidTr="000B209A">
        <w:trPr>
          <w:trHeight w:val="23"/>
        </w:trPr>
        <w:tc>
          <w:tcPr>
            <w:tcW w:w="710" w:type="dxa"/>
            <w:tcBorders>
              <w:top w:val="single" w:sz="4" w:space="0" w:color="000000"/>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42</w:t>
            </w:r>
          </w:p>
        </w:tc>
        <w:tc>
          <w:tcPr>
            <w:tcW w:w="5953" w:type="dxa"/>
            <w:tcBorders>
              <w:top w:val="single" w:sz="4" w:space="0" w:color="000000"/>
            </w:tcBorders>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加强鱼山校区校园综合管理</w:t>
            </w:r>
          </w:p>
        </w:tc>
        <w:tc>
          <w:tcPr>
            <w:tcW w:w="2552" w:type="dxa"/>
            <w:tcBorders>
              <w:top w:val="single" w:sz="4" w:space="0" w:color="000000"/>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校综合治理办公室</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43</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关于浮山校区家属区校园环境改善的建议</w:t>
            </w:r>
          </w:p>
        </w:tc>
        <w:tc>
          <w:tcPr>
            <w:tcW w:w="2552" w:type="dxa"/>
            <w:tcBorders>
              <w:right w:val="single" w:sz="4" w:space="0" w:color="000000"/>
            </w:tcBorders>
          </w:tcPr>
          <w:p w:rsidR="00DD050C" w:rsidRDefault="00DD050C" w:rsidP="000B209A">
            <w:pPr>
              <w:jc w:val="center"/>
              <w:rPr>
                <w:szCs w:val="21"/>
              </w:rPr>
            </w:pPr>
            <w:r>
              <w:rPr>
                <w:rFonts w:eastAsia="仿宋_GB2312"/>
                <w:color w:val="000000"/>
                <w:kern w:val="0"/>
                <w:szCs w:val="21"/>
              </w:rPr>
              <w:t>基建与后勤</w:t>
            </w:r>
            <w:r>
              <w:rPr>
                <w:rFonts w:eastAsia="仿宋_GB2312" w:hint="eastAsia"/>
                <w:color w:val="000000"/>
                <w:kern w:val="0"/>
                <w:szCs w:val="21"/>
              </w:rPr>
              <w:t>管理</w:t>
            </w:r>
            <w:r>
              <w:rPr>
                <w:rFonts w:eastAsia="仿宋_GB2312"/>
                <w:color w:val="000000"/>
                <w:kern w:val="0"/>
                <w:szCs w:val="21"/>
              </w:rPr>
              <w:t>处</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44</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关于解决崂山校区校园围墙缺口问题的提案</w:t>
            </w:r>
          </w:p>
        </w:tc>
        <w:tc>
          <w:tcPr>
            <w:tcW w:w="2552" w:type="dxa"/>
            <w:tcBorders>
              <w:right w:val="single" w:sz="4" w:space="0" w:color="000000"/>
            </w:tcBorders>
          </w:tcPr>
          <w:p w:rsidR="00DD050C" w:rsidRDefault="00DD050C" w:rsidP="000B209A">
            <w:pPr>
              <w:jc w:val="center"/>
              <w:rPr>
                <w:szCs w:val="21"/>
              </w:rPr>
            </w:pPr>
            <w:r>
              <w:rPr>
                <w:rFonts w:eastAsia="仿宋_GB2312"/>
                <w:color w:val="000000"/>
                <w:kern w:val="0"/>
                <w:szCs w:val="21"/>
              </w:rPr>
              <w:t>基建与后勤</w:t>
            </w:r>
            <w:r>
              <w:rPr>
                <w:rFonts w:eastAsia="仿宋_GB2312" w:hint="eastAsia"/>
                <w:color w:val="000000"/>
                <w:kern w:val="0"/>
                <w:szCs w:val="21"/>
              </w:rPr>
              <w:t>管理</w:t>
            </w:r>
            <w:r>
              <w:rPr>
                <w:rFonts w:eastAsia="仿宋_GB2312"/>
                <w:color w:val="000000"/>
                <w:kern w:val="0"/>
                <w:szCs w:val="21"/>
              </w:rPr>
              <w:t>处</w:t>
            </w:r>
          </w:p>
        </w:tc>
      </w:tr>
      <w:tr w:rsidR="00DD050C" w:rsidTr="000B209A">
        <w:trPr>
          <w:trHeight w:val="23"/>
        </w:trPr>
        <w:tc>
          <w:tcPr>
            <w:tcW w:w="710" w:type="dxa"/>
            <w:tcBorders>
              <w:top w:val="single" w:sz="4" w:space="0" w:color="auto"/>
              <w:left w:val="single" w:sz="4" w:space="0" w:color="000000"/>
              <w:bottom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45</w:t>
            </w:r>
          </w:p>
        </w:tc>
        <w:tc>
          <w:tcPr>
            <w:tcW w:w="5953" w:type="dxa"/>
            <w:tcBorders>
              <w:top w:val="single" w:sz="4" w:space="0" w:color="auto"/>
              <w:bottom w:val="single" w:sz="4" w:space="0" w:color="000000"/>
            </w:tcBorders>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自行车棚建设</w:t>
            </w:r>
          </w:p>
        </w:tc>
        <w:tc>
          <w:tcPr>
            <w:tcW w:w="2552" w:type="dxa"/>
            <w:tcBorders>
              <w:top w:val="single" w:sz="4" w:space="0" w:color="auto"/>
              <w:bottom w:val="single" w:sz="4" w:space="0" w:color="000000"/>
              <w:right w:val="single" w:sz="4" w:space="0" w:color="000000"/>
            </w:tcBorders>
          </w:tcPr>
          <w:p w:rsidR="00DD050C" w:rsidRDefault="00DD050C" w:rsidP="000B209A">
            <w:pPr>
              <w:jc w:val="center"/>
              <w:rPr>
                <w:szCs w:val="21"/>
              </w:rPr>
            </w:pPr>
            <w:r>
              <w:rPr>
                <w:rFonts w:eastAsia="仿宋_GB2312"/>
                <w:color w:val="000000"/>
                <w:kern w:val="0"/>
                <w:szCs w:val="21"/>
              </w:rPr>
              <w:t>基建与后勤</w:t>
            </w:r>
            <w:r>
              <w:rPr>
                <w:rFonts w:eastAsia="仿宋_GB2312" w:hint="eastAsia"/>
                <w:color w:val="000000"/>
                <w:kern w:val="0"/>
                <w:szCs w:val="21"/>
              </w:rPr>
              <w:t>管理</w:t>
            </w:r>
            <w:r>
              <w:rPr>
                <w:rFonts w:eastAsia="仿宋_GB2312"/>
                <w:color w:val="000000"/>
                <w:kern w:val="0"/>
                <w:szCs w:val="21"/>
              </w:rPr>
              <w:t>处</w:t>
            </w:r>
          </w:p>
        </w:tc>
      </w:tr>
      <w:tr w:rsidR="00DD050C" w:rsidTr="000B209A">
        <w:trPr>
          <w:trHeight w:val="23"/>
        </w:trPr>
        <w:tc>
          <w:tcPr>
            <w:tcW w:w="710" w:type="dxa"/>
            <w:tcBorders>
              <w:top w:val="single" w:sz="4" w:space="0" w:color="000000"/>
              <w:left w:val="single" w:sz="4" w:space="0" w:color="000000"/>
              <w:bottom w:val="single" w:sz="4" w:space="0" w:color="000000"/>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46</w:t>
            </w:r>
          </w:p>
        </w:tc>
        <w:tc>
          <w:tcPr>
            <w:tcW w:w="5953" w:type="dxa"/>
            <w:tcBorders>
              <w:top w:val="single" w:sz="4" w:space="0" w:color="000000"/>
              <w:left w:val="single" w:sz="4" w:space="0" w:color="000000"/>
              <w:bottom w:val="single" w:sz="4" w:space="0" w:color="000000"/>
              <w:right w:val="single" w:sz="4" w:space="0" w:color="000000"/>
            </w:tcBorders>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关于建设小汽车、电动车和自行车停车场所的提案</w:t>
            </w:r>
          </w:p>
        </w:tc>
        <w:tc>
          <w:tcPr>
            <w:tcW w:w="2552" w:type="dxa"/>
            <w:tcBorders>
              <w:top w:val="single" w:sz="4" w:space="0" w:color="000000"/>
              <w:left w:val="single" w:sz="4" w:space="0" w:color="000000"/>
              <w:bottom w:val="single" w:sz="4" w:space="0" w:color="000000"/>
              <w:right w:val="single" w:sz="4" w:space="0" w:color="000000"/>
            </w:tcBorders>
          </w:tcPr>
          <w:p w:rsidR="00DD050C" w:rsidRDefault="00DD050C" w:rsidP="000B209A">
            <w:pPr>
              <w:jc w:val="center"/>
              <w:rPr>
                <w:szCs w:val="21"/>
              </w:rPr>
            </w:pPr>
            <w:r>
              <w:rPr>
                <w:rFonts w:eastAsia="仿宋_GB2312"/>
                <w:color w:val="000000"/>
                <w:kern w:val="0"/>
                <w:szCs w:val="21"/>
              </w:rPr>
              <w:t>基建与后勤</w:t>
            </w:r>
            <w:r>
              <w:rPr>
                <w:rFonts w:eastAsia="仿宋_GB2312" w:hint="eastAsia"/>
                <w:color w:val="000000"/>
                <w:kern w:val="0"/>
                <w:szCs w:val="21"/>
              </w:rPr>
              <w:t>管理</w:t>
            </w:r>
            <w:r>
              <w:rPr>
                <w:rFonts w:eastAsia="仿宋_GB2312"/>
                <w:color w:val="000000"/>
                <w:kern w:val="0"/>
                <w:szCs w:val="21"/>
              </w:rPr>
              <w:t>处</w:t>
            </w:r>
          </w:p>
        </w:tc>
      </w:tr>
      <w:tr w:rsidR="00DD050C" w:rsidTr="000B209A">
        <w:trPr>
          <w:trHeight w:val="23"/>
        </w:trPr>
        <w:tc>
          <w:tcPr>
            <w:tcW w:w="710" w:type="dxa"/>
            <w:tcBorders>
              <w:top w:val="single" w:sz="4" w:space="0" w:color="000000"/>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lastRenderedPageBreak/>
              <w:t>47</w:t>
            </w:r>
          </w:p>
        </w:tc>
        <w:tc>
          <w:tcPr>
            <w:tcW w:w="5953" w:type="dxa"/>
            <w:tcBorders>
              <w:top w:val="single" w:sz="4" w:space="0" w:color="000000"/>
            </w:tcBorders>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关于解决化学化工学院大部分办公室手机信号弱的建议</w:t>
            </w:r>
          </w:p>
        </w:tc>
        <w:tc>
          <w:tcPr>
            <w:tcW w:w="2552" w:type="dxa"/>
            <w:tcBorders>
              <w:top w:val="single" w:sz="4" w:space="0" w:color="000000"/>
              <w:right w:val="single" w:sz="4" w:space="0" w:color="000000"/>
            </w:tcBorders>
          </w:tcPr>
          <w:p w:rsidR="00DD050C" w:rsidRDefault="00DD050C" w:rsidP="000B209A">
            <w:pPr>
              <w:jc w:val="center"/>
              <w:rPr>
                <w:szCs w:val="21"/>
              </w:rPr>
            </w:pPr>
            <w:r>
              <w:rPr>
                <w:rFonts w:eastAsia="仿宋_GB2312"/>
                <w:color w:val="000000"/>
                <w:kern w:val="0"/>
                <w:szCs w:val="21"/>
              </w:rPr>
              <w:t>基建与后勤</w:t>
            </w:r>
            <w:r>
              <w:rPr>
                <w:rFonts w:eastAsia="仿宋_GB2312" w:hint="eastAsia"/>
                <w:color w:val="000000"/>
                <w:kern w:val="0"/>
                <w:szCs w:val="21"/>
              </w:rPr>
              <w:t>管理</w:t>
            </w:r>
            <w:r>
              <w:rPr>
                <w:rFonts w:eastAsia="仿宋_GB2312"/>
                <w:color w:val="000000"/>
                <w:kern w:val="0"/>
                <w:szCs w:val="21"/>
              </w:rPr>
              <w:t>处</w:t>
            </w:r>
          </w:p>
        </w:tc>
      </w:tr>
      <w:tr w:rsidR="00DD050C" w:rsidTr="000B209A">
        <w:trPr>
          <w:trHeight w:val="23"/>
        </w:trPr>
        <w:tc>
          <w:tcPr>
            <w:tcW w:w="710" w:type="dxa"/>
            <w:tcBorders>
              <w:left w:val="single" w:sz="4" w:space="0" w:color="000000"/>
              <w:bottom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48</w:t>
            </w:r>
          </w:p>
        </w:tc>
        <w:tc>
          <w:tcPr>
            <w:tcW w:w="5953" w:type="dxa"/>
            <w:tcBorders>
              <w:bottom w:val="single" w:sz="4" w:space="0" w:color="000000"/>
            </w:tcBorders>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关于在崂山校区和珠山校区修建教师公寓的提案</w:t>
            </w:r>
          </w:p>
        </w:tc>
        <w:tc>
          <w:tcPr>
            <w:tcW w:w="2552" w:type="dxa"/>
            <w:tcBorders>
              <w:bottom w:val="single" w:sz="4" w:space="0" w:color="000000"/>
              <w:right w:val="single" w:sz="4" w:space="0" w:color="000000"/>
            </w:tcBorders>
          </w:tcPr>
          <w:p w:rsidR="00DD050C" w:rsidRDefault="00DD050C" w:rsidP="000B209A">
            <w:pPr>
              <w:jc w:val="center"/>
              <w:rPr>
                <w:szCs w:val="21"/>
              </w:rPr>
            </w:pPr>
            <w:r>
              <w:rPr>
                <w:rFonts w:eastAsia="仿宋_GB2312"/>
                <w:color w:val="000000"/>
                <w:kern w:val="0"/>
                <w:szCs w:val="21"/>
              </w:rPr>
              <w:t>基建与后勤</w:t>
            </w:r>
            <w:r>
              <w:rPr>
                <w:rFonts w:eastAsia="仿宋_GB2312" w:hint="eastAsia"/>
                <w:color w:val="000000"/>
                <w:kern w:val="0"/>
                <w:szCs w:val="21"/>
              </w:rPr>
              <w:t>管理</w:t>
            </w:r>
            <w:r>
              <w:rPr>
                <w:rFonts w:eastAsia="仿宋_GB2312"/>
                <w:color w:val="000000"/>
                <w:kern w:val="0"/>
                <w:szCs w:val="21"/>
              </w:rPr>
              <w:t>处</w:t>
            </w:r>
          </w:p>
        </w:tc>
      </w:tr>
      <w:tr w:rsidR="00DD050C" w:rsidTr="000B209A">
        <w:trPr>
          <w:trHeight w:val="23"/>
        </w:trPr>
        <w:tc>
          <w:tcPr>
            <w:tcW w:w="710" w:type="dxa"/>
            <w:tcBorders>
              <w:top w:val="single" w:sz="4" w:space="0" w:color="000000"/>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49</w:t>
            </w:r>
          </w:p>
        </w:tc>
        <w:tc>
          <w:tcPr>
            <w:tcW w:w="5953" w:type="dxa"/>
            <w:tcBorders>
              <w:top w:val="single" w:sz="4" w:space="0" w:color="000000"/>
            </w:tcBorders>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提高交通补贴金额</w:t>
            </w:r>
          </w:p>
        </w:tc>
        <w:tc>
          <w:tcPr>
            <w:tcW w:w="2552" w:type="dxa"/>
            <w:tcBorders>
              <w:top w:val="single" w:sz="4" w:space="0" w:color="000000"/>
              <w:right w:val="single" w:sz="4" w:space="0" w:color="000000"/>
            </w:tcBorders>
          </w:tcPr>
          <w:p w:rsidR="00DD050C" w:rsidRDefault="00DD050C" w:rsidP="000B209A">
            <w:pPr>
              <w:jc w:val="center"/>
              <w:rPr>
                <w:szCs w:val="21"/>
              </w:rPr>
            </w:pPr>
            <w:r>
              <w:rPr>
                <w:rFonts w:eastAsia="仿宋_GB2312"/>
                <w:color w:val="000000"/>
                <w:kern w:val="0"/>
                <w:szCs w:val="21"/>
              </w:rPr>
              <w:t>基建与后勤</w:t>
            </w:r>
            <w:r>
              <w:rPr>
                <w:rFonts w:eastAsia="仿宋_GB2312" w:hint="eastAsia"/>
                <w:color w:val="000000"/>
                <w:kern w:val="0"/>
                <w:szCs w:val="21"/>
              </w:rPr>
              <w:t>管理</w:t>
            </w:r>
            <w:r>
              <w:rPr>
                <w:rFonts w:eastAsia="仿宋_GB2312"/>
                <w:color w:val="000000"/>
                <w:kern w:val="0"/>
                <w:szCs w:val="21"/>
              </w:rPr>
              <w:t>处</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50</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教工就餐问题</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后勤集团</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51</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有效改善鱼山校区食堂质量</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后勤集团</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52</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关于教学楼设施改进问题的提案</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后勤集团</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53</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关于餐厅改进问题的提案</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后勤集团</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54</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教学区内的教师休息室环境优化</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后勤集团</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55</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加强浮山校区物业管理</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后勤集团</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56</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关于教工子女入学的问题</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工会</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57</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关于增加女教工</w:t>
            </w:r>
            <w:r>
              <w:rPr>
                <w:rFonts w:eastAsia="仿宋_GB2312"/>
                <w:color w:val="000000"/>
                <w:kern w:val="0"/>
                <w:szCs w:val="21"/>
              </w:rPr>
              <w:t>“</w:t>
            </w:r>
            <w:r>
              <w:rPr>
                <w:rFonts w:eastAsia="仿宋_GB2312"/>
                <w:color w:val="000000"/>
                <w:kern w:val="0"/>
                <w:szCs w:val="21"/>
              </w:rPr>
              <w:t>三八</w:t>
            </w:r>
            <w:r>
              <w:rPr>
                <w:rFonts w:eastAsia="仿宋_GB2312"/>
                <w:color w:val="000000"/>
                <w:kern w:val="0"/>
                <w:szCs w:val="21"/>
              </w:rPr>
              <w:t>”</w:t>
            </w:r>
            <w:r>
              <w:rPr>
                <w:rFonts w:eastAsia="仿宋_GB2312"/>
                <w:color w:val="000000"/>
                <w:kern w:val="0"/>
                <w:szCs w:val="21"/>
              </w:rPr>
              <w:t>妇女节放假的提案</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妇委会</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58</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规范崂山、浮山校区车位管理</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保卫处</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59</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加强校区车辆限速管理</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保卫处</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60</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关于</w:t>
            </w:r>
            <w:r>
              <w:rPr>
                <w:rFonts w:eastAsia="仿宋_GB2312"/>
                <w:color w:val="000000"/>
                <w:kern w:val="0"/>
                <w:szCs w:val="21"/>
              </w:rPr>
              <w:t>“</w:t>
            </w:r>
            <w:r>
              <w:rPr>
                <w:rFonts w:eastAsia="仿宋_GB2312"/>
                <w:color w:val="000000"/>
                <w:kern w:val="0"/>
                <w:szCs w:val="21"/>
              </w:rPr>
              <w:t>妥善安置校园流浪狗，消除安全隐患</w:t>
            </w:r>
            <w:r>
              <w:rPr>
                <w:rFonts w:eastAsia="仿宋_GB2312"/>
                <w:color w:val="000000"/>
                <w:kern w:val="0"/>
                <w:szCs w:val="21"/>
              </w:rPr>
              <w:t>”</w:t>
            </w:r>
            <w:r>
              <w:rPr>
                <w:rFonts w:eastAsia="仿宋_GB2312"/>
                <w:color w:val="000000"/>
                <w:kern w:val="0"/>
                <w:szCs w:val="21"/>
              </w:rPr>
              <w:t>的建议</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保卫处</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61</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关于对学校校门收费管理与道路畅通的建议</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保卫处</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62</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加强鱼山校区机动车停车管理案</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保卫处</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63</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鱼山校区流浪狗、流浪猫治理</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保卫处</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64</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关于浮山校区停放问题的提案</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后勤集团</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65</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关于浮山校区空调增添冷凝水管的提案</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后勤集团</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66</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新校区配套建设问题（子女入学、住房）</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西海岸校区建设指挥部</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67</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新校区教工停车场</w:t>
            </w:r>
          </w:p>
        </w:tc>
        <w:tc>
          <w:tcPr>
            <w:tcW w:w="2552" w:type="dxa"/>
            <w:tcBorders>
              <w:right w:val="single" w:sz="4" w:space="0" w:color="000000"/>
            </w:tcBorders>
          </w:tcPr>
          <w:p w:rsidR="00DD050C" w:rsidRPr="00227C32" w:rsidRDefault="00DD050C" w:rsidP="000B209A">
            <w:pPr>
              <w:widowControl/>
              <w:spacing w:line="370" w:lineRule="exact"/>
              <w:jc w:val="center"/>
              <w:rPr>
                <w:rFonts w:eastAsia="仿宋_GB2312"/>
                <w:color w:val="000000"/>
                <w:kern w:val="0"/>
                <w:szCs w:val="21"/>
              </w:rPr>
            </w:pPr>
            <w:r w:rsidRPr="00735441">
              <w:rPr>
                <w:rFonts w:eastAsia="仿宋_GB2312" w:hint="eastAsia"/>
                <w:color w:val="000000"/>
                <w:kern w:val="0"/>
                <w:szCs w:val="21"/>
              </w:rPr>
              <w:t>西海岸校区建设指挥部</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68</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color w:val="000000"/>
                <w:kern w:val="0"/>
                <w:szCs w:val="21"/>
              </w:rPr>
              <w:t>黄岛校区智能灌溉系统建设提议</w:t>
            </w:r>
          </w:p>
        </w:tc>
        <w:tc>
          <w:tcPr>
            <w:tcW w:w="2552" w:type="dxa"/>
            <w:tcBorders>
              <w:right w:val="single" w:sz="4" w:space="0" w:color="000000"/>
            </w:tcBorders>
          </w:tcPr>
          <w:p w:rsidR="00DD050C" w:rsidRPr="00227C32"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西海岸校区建设指挥部</w:t>
            </w:r>
          </w:p>
        </w:tc>
      </w:tr>
    </w:tbl>
    <w:p w:rsidR="00DD050C" w:rsidRDefault="00DD050C" w:rsidP="00DD050C">
      <w:pPr>
        <w:spacing w:line="400" w:lineRule="exact"/>
        <w:rPr>
          <w:sz w:val="24"/>
        </w:rPr>
      </w:pPr>
      <w:r>
        <w:rPr>
          <w:rFonts w:hint="eastAsia"/>
          <w:sz w:val="24"/>
        </w:rPr>
        <w:t>注：六届一次教代会共征集提案</w:t>
      </w:r>
      <w:r>
        <w:rPr>
          <w:rFonts w:hint="eastAsia"/>
          <w:sz w:val="24"/>
        </w:rPr>
        <w:t>69</w:t>
      </w:r>
      <w:r>
        <w:rPr>
          <w:rFonts w:hint="eastAsia"/>
          <w:sz w:val="24"/>
        </w:rPr>
        <w:t>件，立案并办理提案</w:t>
      </w:r>
      <w:r>
        <w:rPr>
          <w:rFonts w:hint="eastAsia"/>
          <w:sz w:val="24"/>
        </w:rPr>
        <w:t>68</w:t>
      </w:r>
      <w:r>
        <w:rPr>
          <w:rFonts w:hint="eastAsia"/>
          <w:sz w:val="24"/>
        </w:rPr>
        <w:t>件。</w:t>
      </w:r>
    </w:p>
    <w:p w:rsidR="00DD050C" w:rsidRDefault="00DD050C" w:rsidP="00DD050C">
      <w:pPr>
        <w:ind w:firstLineChars="200" w:firstLine="480"/>
        <w:rPr>
          <w:rFonts w:eastAsia="仿宋_GB2312" w:hint="eastAsia"/>
          <w:sz w:val="24"/>
        </w:rPr>
      </w:pPr>
    </w:p>
    <w:p w:rsidR="00DD050C" w:rsidRDefault="00DD050C" w:rsidP="00DD050C">
      <w:pPr>
        <w:ind w:firstLineChars="200" w:firstLine="480"/>
        <w:rPr>
          <w:rFonts w:eastAsia="仿宋_GB2312" w:hint="eastAsia"/>
          <w:sz w:val="24"/>
        </w:rPr>
      </w:pPr>
    </w:p>
    <w:p w:rsidR="00DD050C" w:rsidRDefault="00DD050C" w:rsidP="00DD050C">
      <w:pPr>
        <w:ind w:firstLineChars="200" w:firstLine="480"/>
        <w:rPr>
          <w:rFonts w:eastAsia="仿宋_GB2312" w:hint="eastAsia"/>
          <w:sz w:val="24"/>
        </w:rPr>
      </w:pPr>
    </w:p>
    <w:p w:rsidR="00DD050C" w:rsidRDefault="00DD050C" w:rsidP="00DD050C">
      <w:pPr>
        <w:ind w:firstLineChars="200" w:firstLine="480"/>
        <w:rPr>
          <w:rFonts w:eastAsia="仿宋_GB2312" w:hint="eastAsia"/>
          <w:sz w:val="24"/>
        </w:rPr>
      </w:pPr>
    </w:p>
    <w:p w:rsidR="00DD050C" w:rsidRDefault="00DD050C" w:rsidP="00DD050C">
      <w:pPr>
        <w:ind w:firstLineChars="200" w:firstLine="480"/>
        <w:rPr>
          <w:rFonts w:eastAsia="仿宋_GB2312" w:hint="eastAsia"/>
          <w:sz w:val="24"/>
        </w:rPr>
      </w:pPr>
    </w:p>
    <w:p w:rsidR="00DD050C" w:rsidRDefault="00DD050C" w:rsidP="00DD050C">
      <w:pPr>
        <w:ind w:firstLineChars="200" w:firstLine="480"/>
        <w:rPr>
          <w:rFonts w:eastAsia="仿宋_GB2312" w:hint="eastAsia"/>
          <w:sz w:val="24"/>
        </w:rPr>
      </w:pPr>
    </w:p>
    <w:p w:rsidR="00DD050C" w:rsidRDefault="00DD050C" w:rsidP="00DD050C">
      <w:pPr>
        <w:ind w:firstLineChars="200" w:firstLine="480"/>
        <w:rPr>
          <w:rFonts w:eastAsia="仿宋_GB2312" w:hint="eastAsia"/>
          <w:sz w:val="24"/>
        </w:rPr>
      </w:pPr>
    </w:p>
    <w:p w:rsidR="00DD050C" w:rsidRDefault="00DD050C" w:rsidP="00DD050C">
      <w:pPr>
        <w:ind w:firstLineChars="200" w:firstLine="480"/>
        <w:rPr>
          <w:rFonts w:eastAsia="仿宋_GB2312" w:hint="eastAsia"/>
          <w:sz w:val="24"/>
        </w:rPr>
      </w:pPr>
    </w:p>
    <w:p w:rsidR="00DD050C" w:rsidRDefault="00DD050C" w:rsidP="00DD050C">
      <w:pPr>
        <w:ind w:firstLineChars="200" w:firstLine="480"/>
        <w:rPr>
          <w:rFonts w:eastAsia="仿宋_GB2312" w:hint="eastAsia"/>
          <w:sz w:val="24"/>
        </w:rPr>
      </w:pPr>
    </w:p>
    <w:p w:rsidR="00DD050C" w:rsidRDefault="00DD050C" w:rsidP="00DD050C">
      <w:pPr>
        <w:ind w:firstLineChars="200" w:firstLine="480"/>
        <w:rPr>
          <w:rFonts w:eastAsia="仿宋_GB2312" w:hint="eastAsia"/>
          <w:sz w:val="24"/>
        </w:rPr>
      </w:pPr>
    </w:p>
    <w:p w:rsidR="00DD050C" w:rsidRDefault="00DD050C" w:rsidP="00DD050C">
      <w:pPr>
        <w:ind w:firstLineChars="200" w:firstLine="480"/>
        <w:rPr>
          <w:rFonts w:eastAsia="仿宋_GB2312" w:hint="eastAsia"/>
          <w:sz w:val="24"/>
        </w:rPr>
      </w:pPr>
    </w:p>
    <w:p w:rsidR="00DD050C" w:rsidRDefault="00DD050C" w:rsidP="00DD050C">
      <w:pPr>
        <w:rPr>
          <w:rFonts w:hint="eastAsia"/>
          <w:sz w:val="18"/>
          <w:szCs w:val="18"/>
        </w:rPr>
      </w:pPr>
    </w:p>
    <w:tbl>
      <w:tblPr>
        <w:tblW w:w="9215" w:type="dxa"/>
        <w:tblInd w:w="-176" w:type="dxa"/>
        <w:tblBorders>
          <w:bottom w:val="single" w:sz="4" w:space="0" w:color="000000"/>
          <w:insideH w:val="single" w:sz="4" w:space="0" w:color="000000"/>
          <w:insideV w:val="single" w:sz="4" w:space="0" w:color="000000"/>
        </w:tblBorders>
        <w:tblLayout w:type="fixed"/>
        <w:tblCellMar>
          <w:top w:w="15" w:type="dxa"/>
          <w:bottom w:w="15" w:type="dxa"/>
        </w:tblCellMar>
        <w:tblLook w:val="0000"/>
      </w:tblPr>
      <w:tblGrid>
        <w:gridCol w:w="710"/>
        <w:gridCol w:w="5953"/>
        <w:gridCol w:w="2552"/>
      </w:tblGrid>
      <w:tr w:rsidR="00DD050C" w:rsidTr="000B209A">
        <w:trPr>
          <w:trHeight w:val="23"/>
        </w:trPr>
        <w:tc>
          <w:tcPr>
            <w:tcW w:w="9215" w:type="dxa"/>
            <w:gridSpan w:val="3"/>
            <w:vAlign w:val="center"/>
          </w:tcPr>
          <w:p w:rsidR="00DD050C" w:rsidRDefault="00DD050C" w:rsidP="000B209A">
            <w:pPr>
              <w:widowControl/>
              <w:jc w:val="center"/>
              <w:rPr>
                <w:rFonts w:eastAsia="方正小标宋简体"/>
                <w:bCs/>
                <w:color w:val="000000"/>
                <w:kern w:val="0"/>
                <w:sz w:val="36"/>
                <w:szCs w:val="36"/>
              </w:rPr>
            </w:pPr>
            <w:r>
              <w:rPr>
                <w:rFonts w:eastAsia="方正小标宋简体"/>
                <w:bCs/>
                <w:color w:val="000000"/>
                <w:kern w:val="0"/>
                <w:sz w:val="32"/>
                <w:szCs w:val="32"/>
              </w:rPr>
              <w:lastRenderedPageBreak/>
              <w:t>中国海洋大学第六届教代会第</w:t>
            </w:r>
            <w:r>
              <w:rPr>
                <w:rFonts w:eastAsia="方正小标宋简体" w:hint="eastAsia"/>
                <w:bCs/>
                <w:color w:val="000000"/>
                <w:kern w:val="0"/>
                <w:sz w:val="32"/>
                <w:szCs w:val="32"/>
              </w:rPr>
              <w:t>二</w:t>
            </w:r>
            <w:r>
              <w:rPr>
                <w:rFonts w:eastAsia="方正小标宋简体"/>
                <w:bCs/>
                <w:color w:val="000000"/>
                <w:kern w:val="0"/>
                <w:sz w:val="32"/>
                <w:szCs w:val="32"/>
              </w:rPr>
              <w:t>次会议</w:t>
            </w:r>
            <w:r>
              <w:rPr>
                <w:rFonts w:eastAsia="方正小标宋简体" w:hint="eastAsia"/>
                <w:bCs/>
                <w:color w:val="000000"/>
                <w:kern w:val="0"/>
                <w:sz w:val="32"/>
                <w:szCs w:val="32"/>
              </w:rPr>
              <w:t>已</w:t>
            </w:r>
            <w:r>
              <w:rPr>
                <w:rFonts w:eastAsia="方正小标宋简体"/>
                <w:bCs/>
                <w:color w:val="000000"/>
                <w:kern w:val="0"/>
                <w:sz w:val="32"/>
                <w:szCs w:val="32"/>
              </w:rPr>
              <w:t>办理提案汇总表</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400" w:lineRule="exact"/>
              <w:jc w:val="center"/>
              <w:rPr>
                <w:rFonts w:eastAsia="黑体"/>
                <w:color w:val="000000"/>
                <w:kern w:val="0"/>
                <w:sz w:val="24"/>
              </w:rPr>
            </w:pPr>
            <w:r>
              <w:rPr>
                <w:rFonts w:eastAsia="黑体"/>
                <w:color w:val="000000"/>
                <w:kern w:val="0"/>
                <w:sz w:val="24"/>
              </w:rPr>
              <w:t>序号</w:t>
            </w:r>
          </w:p>
        </w:tc>
        <w:tc>
          <w:tcPr>
            <w:tcW w:w="5953" w:type="dxa"/>
            <w:vAlign w:val="center"/>
          </w:tcPr>
          <w:p w:rsidR="00DD050C" w:rsidRDefault="00DD050C" w:rsidP="000B209A">
            <w:pPr>
              <w:widowControl/>
              <w:spacing w:line="400" w:lineRule="exact"/>
              <w:jc w:val="center"/>
              <w:rPr>
                <w:rFonts w:eastAsia="黑体"/>
                <w:color w:val="000000"/>
                <w:kern w:val="0"/>
                <w:sz w:val="24"/>
              </w:rPr>
            </w:pPr>
            <w:r>
              <w:rPr>
                <w:rFonts w:eastAsia="黑体"/>
                <w:color w:val="000000"/>
                <w:kern w:val="0"/>
                <w:sz w:val="24"/>
              </w:rPr>
              <w:t>提案名称</w:t>
            </w:r>
          </w:p>
        </w:tc>
        <w:tc>
          <w:tcPr>
            <w:tcW w:w="2552" w:type="dxa"/>
            <w:tcBorders>
              <w:right w:val="single" w:sz="4" w:space="0" w:color="000000"/>
            </w:tcBorders>
            <w:vAlign w:val="center"/>
          </w:tcPr>
          <w:p w:rsidR="00DD050C" w:rsidRDefault="00DD050C" w:rsidP="000B209A">
            <w:pPr>
              <w:widowControl/>
              <w:spacing w:line="400" w:lineRule="exact"/>
              <w:jc w:val="center"/>
              <w:rPr>
                <w:rFonts w:eastAsia="黑体"/>
                <w:color w:val="000000"/>
                <w:kern w:val="0"/>
                <w:sz w:val="24"/>
              </w:rPr>
            </w:pPr>
            <w:r>
              <w:rPr>
                <w:rFonts w:eastAsia="黑体"/>
                <w:color w:val="000000"/>
                <w:kern w:val="0"/>
                <w:sz w:val="24"/>
              </w:rPr>
              <w:t>承办单位</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1</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hint="eastAsia"/>
                <w:color w:val="000000"/>
                <w:kern w:val="0"/>
                <w:szCs w:val="21"/>
              </w:rPr>
              <w:t>鱼山校区视频分会场、学术交流活动分会场和视频教室的设立和常态化运行建议</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党委办公室、校长办公室</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2</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hint="eastAsia"/>
                <w:color w:val="000000"/>
                <w:kern w:val="0"/>
                <w:szCs w:val="21"/>
              </w:rPr>
              <w:t>提高化学、放射性岗位及相关领域劳保津贴标准，提供健康、保健等待遇</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人事处</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3</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hint="eastAsia"/>
                <w:color w:val="000000"/>
                <w:kern w:val="0"/>
                <w:szCs w:val="21"/>
              </w:rPr>
              <w:t>关于增加医保卡个人账户额度的建议</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人事处</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4</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hint="eastAsia"/>
                <w:color w:val="000000"/>
                <w:kern w:val="0"/>
                <w:szCs w:val="21"/>
              </w:rPr>
              <w:t>关于教职员工增加乘车补贴的建议</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人事处</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5</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hint="eastAsia"/>
                <w:color w:val="000000"/>
                <w:kern w:val="0"/>
                <w:szCs w:val="21"/>
              </w:rPr>
              <w:t>关于在崂山校区、西海岸校区周边建设幼儿园、中小学的建议</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基本建设处</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6</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hint="eastAsia"/>
                <w:color w:val="000000"/>
                <w:kern w:val="0"/>
                <w:szCs w:val="21"/>
              </w:rPr>
              <w:t>崂山校区新建附属幼儿园或协议幼儿园</w:t>
            </w:r>
          </w:p>
        </w:tc>
        <w:tc>
          <w:tcPr>
            <w:tcW w:w="2552" w:type="dxa"/>
            <w:tcBorders>
              <w:right w:val="single" w:sz="4" w:space="0" w:color="000000"/>
            </w:tcBorders>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基本建设处</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7</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hint="eastAsia"/>
                <w:color w:val="000000"/>
                <w:kern w:val="0"/>
                <w:szCs w:val="21"/>
              </w:rPr>
              <w:t>崂山校区幼儿园问题</w:t>
            </w:r>
          </w:p>
        </w:tc>
        <w:tc>
          <w:tcPr>
            <w:tcW w:w="2552" w:type="dxa"/>
            <w:tcBorders>
              <w:right w:val="single" w:sz="4" w:space="0" w:color="000000"/>
            </w:tcBorders>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基本建设处</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8</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hint="eastAsia"/>
                <w:color w:val="000000"/>
                <w:kern w:val="0"/>
                <w:szCs w:val="21"/>
              </w:rPr>
              <w:t>关于在崂山校区和珠山校区修建教师公寓的提案</w:t>
            </w:r>
          </w:p>
        </w:tc>
        <w:tc>
          <w:tcPr>
            <w:tcW w:w="2552" w:type="dxa"/>
            <w:tcBorders>
              <w:right w:val="single" w:sz="4" w:space="0" w:color="000000"/>
            </w:tcBorders>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基本建设处</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9</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hint="eastAsia"/>
                <w:color w:val="000000"/>
                <w:kern w:val="0"/>
                <w:szCs w:val="21"/>
              </w:rPr>
              <w:t>关于尽快修缮鱼山校区海洋生命学院科学馆提案</w:t>
            </w:r>
          </w:p>
        </w:tc>
        <w:tc>
          <w:tcPr>
            <w:tcW w:w="2552" w:type="dxa"/>
            <w:tcBorders>
              <w:right w:val="single" w:sz="4" w:space="0" w:color="000000"/>
            </w:tcBorders>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基本建设处</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10</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hint="eastAsia"/>
                <w:color w:val="000000"/>
                <w:kern w:val="0"/>
                <w:szCs w:val="21"/>
              </w:rPr>
              <w:t>关于全面修缮和整治鱼山校区海洋生命学院生态馆的建议</w:t>
            </w:r>
          </w:p>
        </w:tc>
        <w:tc>
          <w:tcPr>
            <w:tcW w:w="2552" w:type="dxa"/>
            <w:tcBorders>
              <w:right w:val="single" w:sz="4" w:space="0" w:color="000000"/>
            </w:tcBorders>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基本建设处</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11</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hint="eastAsia"/>
                <w:color w:val="000000"/>
                <w:kern w:val="0"/>
                <w:szCs w:val="21"/>
              </w:rPr>
              <w:t>学校南门向东</w:t>
            </w:r>
            <w:r>
              <w:rPr>
                <w:rFonts w:eastAsia="仿宋_GB2312" w:hint="eastAsia"/>
                <w:color w:val="000000"/>
                <w:kern w:val="0"/>
                <w:szCs w:val="21"/>
              </w:rPr>
              <w:t>50</w:t>
            </w:r>
            <w:r>
              <w:rPr>
                <w:rFonts w:eastAsia="仿宋_GB2312" w:hint="eastAsia"/>
                <w:color w:val="000000"/>
                <w:kern w:val="0"/>
                <w:szCs w:val="21"/>
              </w:rPr>
              <w:t>米左右处设置进出通道（仅限人行）</w:t>
            </w:r>
          </w:p>
        </w:tc>
        <w:tc>
          <w:tcPr>
            <w:tcW w:w="2552" w:type="dxa"/>
            <w:tcBorders>
              <w:right w:val="single" w:sz="4" w:space="0" w:color="000000"/>
            </w:tcBorders>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基本建设处</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12</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hint="eastAsia"/>
                <w:color w:val="000000"/>
                <w:kern w:val="0"/>
                <w:szCs w:val="21"/>
              </w:rPr>
              <w:t>南校门与餐厅间架设海大过街天桥</w:t>
            </w:r>
          </w:p>
        </w:tc>
        <w:tc>
          <w:tcPr>
            <w:tcW w:w="2552" w:type="dxa"/>
            <w:tcBorders>
              <w:right w:val="single" w:sz="4" w:space="0" w:color="000000"/>
            </w:tcBorders>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基本建设处</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13</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hint="eastAsia"/>
                <w:color w:val="000000"/>
                <w:kern w:val="0"/>
                <w:szCs w:val="21"/>
              </w:rPr>
              <w:t>关于五子顶改造和美化的提案</w:t>
            </w:r>
          </w:p>
        </w:tc>
        <w:tc>
          <w:tcPr>
            <w:tcW w:w="2552" w:type="dxa"/>
            <w:tcBorders>
              <w:right w:val="single" w:sz="4" w:space="0" w:color="000000"/>
            </w:tcBorders>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基本建设处</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14</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hint="eastAsia"/>
                <w:color w:val="000000"/>
                <w:kern w:val="0"/>
                <w:szCs w:val="21"/>
              </w:rPr>
              <w:t>校内学生宿舍区电力增容改造</w:t>
            </w:r>
          </w:p>
        </w:tc>
        <w:tc>
          <w:tcPr>
            <w:tcW w:w="2552" w:type="dxa"/>
            <w:tcBorders>
              <w:right w:val="single" w:sz="4" w:space="0" w:color="000000"/>
            </w:tcBorders>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基本建设处</w:t>
            </w:r>
          </w:p>
        </w:tc>
      </w:tr>
      <w:tr w:rsidR="00DD050C" w:rsidTr="000B209A">
        <w:trPr>
          <w:trHeight w:val="23"/>
        </w:trPr>
        <w:tc>
          <w:tcPr>
            <w:tcW w:w="710" w:type="dxa"/>
            <w:tcBorders>
              <w:left w:val="single" w:sz="4" w:space="0" w:color="000000"/>
              <w:bottom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15</w:t>
            </w:r>
          </w:p>
        </w:tc>
        <w:tc>
          <w:tcPr>
            <w:tcW w:w="5953" w:type="dxa"/>
            <w:tcBorders>
              <w:bottom w:val="single" w:sz="4" w:space="0" w:color="000000"/>
            </w:tcBorders>
            <w:vAlign w:val="center"/>
          </w:tcPr>
          <w:p w:rsidR="00DD050C" w:rsidRDefault="00DD050C" w:rsidP="000B209A">
            <w:pPr>
              <w:widowControl/>
              <w:spacing w:line="370" w:lineRule="exact"/>
              <w:jc w:val="left"/>
              <w:rPr>
                <w:rFonts w:eastAsia="仿宋_GB2312"/>
                <w:color w:val="000000"/>
                <w:kern w:val="0"/>
                <w:szCs w:val="21"/>
              </w:rPr>
            </w:pPr>
            <w:r>
              <w:rPr>
                <w:rFonts w:eastAsia="仿宋_GB2312" w:hint="eastAsia"/>
                <w:color w:val="000000"/>
                <w:kern w:val="0"/>
                <w:szCs w:val="21"/>
              </w:rPr>
              <w:t>增加教职工年度体检项目</w:t>
            </w:r>
          </w:p>
        </w:tc>
        <w:tc>
          <w:tcPr>
            <w:tcW w:w="2552" w:type="dxa"/>
            <w:tcBorders>
              <w:bottom w:val="single" w:sz="4" w:space="0" w:color="000000"/>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后勤集团（校医院）</w:t>
            </w:r>
          </w:p>
        </w:tc>
      </w:tr>
      <w:tr w:rsidR="00DD050C" w:rsidTr="000B209A">
        <w:trPr>
          <w:trHeight w:val="23"/>
        </w:trPr>
        <w:tc>
          <w:tcPr>
            <w:tcW w:w="710" w:type="dxa"/>
            <w:tcBorders>
              <w:top w:val="single" w:sz="4" w:space="0" w:color="000000"/>
              <w:left w:val="single" w:sz="4" w:space="0" w:color="000000"/>
              <w:bottom w:val="single" w:sz="4" w:space="0" w:color="000000"/>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16</w:t>
            </w:r>
          </w:p>
        </w:tc>
        <w:tc>
          <w:tcPr>
            <w:tcW w:w="5953" w:type="dxa"/>
            <w:tcBorders>
              <w:top w:val="single" w:sz="4" w:space="0" w:color="000000"/>
              <w:left w:val="single" w:sz="4" w:space="0" w:color="000000"/>
              <w:bottom w:val="single" w:sz="4" w:space="0" w:color="000000"/>
              <w:right w:val="single" w:sz="4" w:space="0" w:color="000000"/>
            </w:tcBorders>
            <w:vAlign w:val="center"/>
          </w:tcPr>
          <w:p w:rsidR="00DD050C" w:rsidRDefault="00DD050C" w:rsidP="000B209A">
            <w:pPr>
              <w:widowControl/>
              <w:spacing w:line="370" w:lineRule="exact"/>
              <w:jc w:val="left"/>
              <w:rPr>
                <w:rFonts w:eastAsia="仿宋_GB2312"/>
                <w:color w:val="000000"/>
                <w:kern w:val="0"/>
                <w:szCs w:val="21"/>
              </w:rPr>
            </w:pPr>
            <w:r>
              <w:rPr>
                <w:rFonts w:eastAsia="仿宋_GB2312" w:hint="eastAsia"/>
                <w:color w:val="000000"/>
                <w:kern w:val="0"/>
                <w:szCs w:val="21"/>
              </w:rPr>
              <w:t>关于教职工年度查体和疫苗接种工作的建议</w:t>
            </w:r>
          </w:p>
        </w:tc>
        <w:tc>
          <w:tcPr>
            <w:tcW w:w="2552" w:type="dxa"/>
            <w:tcBorders>
              <w:top w:val="single" w:sz="4" w:space="0" w:color="000000"/>
              <w:left w:val="single" w:sz="4" w:space="0" w:color="000000"/>
              <w:bottom w:val="single" w:sz="4" w:space="0" w:color="000000"/>
              <w:right w:val="single" w:sz="4" w:space="0" w:color="000000"/>
            </w:tcBorders>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后勤集团（校医院）</w:t>
            </w:r>
          </w:p>
        </w:tc>
      </w:tr>
      <w:tr w:rsidR="00DD050C" w:rsidTr="000B209A">
        <w:trPr>
          <w:trHeight w:val="23"/>
        </w:trPr>
        <w:tc>
          <w:tcPr>
            <w:tcW w:w="710" w:type="dxa"/>
            <w:tcBorders>
              <w:top w:val="single" w:sz="4" w:space="0" w:color="000000"/>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17</w:t>
            </w:r>
          </w:p>
        </w:tc>
        <w:tc>
          <w:tcPr>
            <w:tcW w:w="5953" w:type="dxa"/>
            <w:tcBorders>
              <w:top w:val="single" w:sz="4" w:space="0" w:color="000000"/>
            </w:tcBorders>
            <w:vAlign w:val="center"/>
          </w:tcPr>
          <w:p w:rsidR="00DD050C" w:rsidRDefault="00DD050C" w:rsidP="000B209A">
            <w:pPr>
              <w:widowControl/>
              <w:spacing w:line="370" w:lineRule="exact"/>
              <w:jc w:val="left"/>
              <w:rPr>
                <w:rFonts w:eastAsia="仿宋_GB2312"/>
                <w:color w:val="000000"/>
                <w:kern w:val="0"/>
                <w:szCs w:val="21"/>
              </w:rPr>
            </w:pPr>
            <w:r>
              <w:rPr>
                <w:rFonts w:eastAsia="仿宋_GB2312" w:hint="eastAsia"/>
                <w:color w:val="000000"/>
                <w:kern w:val="0"/>
                <w:szCs w:val="21"/>
              </w:rPr>
              <w:t>教工体检新增“加强</w:t>
            </w:r>
            <w:r>
              <w:rPr>
                <w:rFonts w:eastAsia="仿宋_GB2312" w:hint="eastAsia"/>
                <w:color w:val="000000"/>
                <w:kern w:val="0"/>
                <w:szCs w:val="21"/>
              </w:rPr>
              <w:t>CT</w:t>
            </w:r>
            <w:r>
              <w:rPr>
                <w:rFonts w:eastAsia="仿宋_GB2312" w:hint="eastAsia"/>
                <w:color w:val="000000"/>
                <w:kern w:val="0"/>
                <w:szCs w:val="21"/>
              </w:rPr>
              <w:t>”项目</w:t>
            </w:r>
          </w:p>
        </w:tc>
        <w:tc>
          <w:tcPr>
            <w:tcW w:w="2552" w:type="dxa"/>
            <w:tcBorders>
              <w:top w:val="single" w:sz="4" w:space="0" w:color="000000"/>
              <w:right w:val="single" w:sz="4" w:space="0" w:color="000000"/>
            </w:tcBorders>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后勤集团（校医院）</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18</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hint="eastAsia"/>
                <w:color w:val="000000"/>
                <w:kern w:val="0"/>
                <w:szCs w:val="21"/>
              </w:rPr>
              <w:t>关于加强崂山学校部分道路绿化树木管理的建议</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后勤集团</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19</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hint="eastAsia"/>
                <w:color w:val="000000"/>
                <w:kern w:val="0"/>
                <w:szCs w:val="21"/>
              </w:rPr>
              <w:t>关于鱼山校区古树勘察及保护的建议</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后勤集团</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20</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hint="eastAsia"/>
                <w:color w:val="000000"/>
                <w:kern w:val="0"/>
                <w:szCs w:val="21"/>
              </w:rPr>
              <w:t>逐年更新绿化草坪的提案</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后勤集团</w:t>
            </w:r>
          </w:p>
        </w:tc>
      </w:tr>
      <w:tr w:rsidR="00DD050C" w:rsidTr="000B209A">
        <w:trPr>
          <w:trHeight w:val="23"/>
        </w:trPr>
        <w:tc>
          <w:tcPr>
            <w:tcW w:w="710" w:type="dxa"/>
            <w:tcBorders>
              <w:left w:val="single" w:sz="4" w:space="0" w:color="000000"/>
              <w:bottom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21</w:t>
            </w:r>
          </w:p>
        </w:tc>
        <w:tc>
          <w:tcPr>
            <w:tcW w:w="5953" w:type="dxa"/>
            <w:tcBorders>
              <w:bottom w:val="single" w:sz="4" w:space="0" w:color="000000"/>
            </w:tcBorders>
            <w:vAlign w:val="center"/>
          </w:tcPr>
          <w:p w:rsidR="00DD050C" w:rsidRDefault="00DD050C" w:rsidP="000B209A">
            <w:pPr>
              <w:widowControl/>
              <w:spacing w:line="370" w:lineRule="exact"/>
              <w:jc w:val="left"/>
              <w:rPr>
                <w:rFonts w:eastAsia="仿宋_GB2312"/>
                <w:color w:val="000000"/>
                <w:kern w:val="0"/>
                <w:szCs w:val="21"/>
              </w:rPr>
            </w:pPr>
            <w:r>
              <w:rPr>
                <w:rFonts w:eastAsia="仿宋_GB2312" w:hint="eastAsia"/>
                <w:color w:val="000000"/>
                <w:kern w:val="0"/>
                <w:szCs w:val="21"/>
              </w:rPr>
              <w:t>提升校园综合物业管理和服务水平的提案</w:t>
            </w:r>
          </w:p>
        </w:tc>
        <w:tc>
          <w:tcPr>
            <w:tcW w:w="2552" w:type="dxa"/>
            <w:tcBorders>
              <w:bottom w:val="single" w:sz="4" w:space="0" w:color="000000"/>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后勤集团</w:t>
            </w:r>
          </w:p>
        </w:tc>
      </w:tr>
      <w:tr w:rsidR="00DD050C" w:rsidTr="000B209A">
        <w:trPr>
          <w:trHeight w:val="23"/>
        </w:trPr>
        <w:tc>
          <w:tcPr>
            <w:tcW w:w="710" w:type="dxa"/>
            <w:tcBorders>
              <w:top w:val="single" w:sz="4" w:space="0" w:color="000000"/>
              <w:left w:val="single" w:sz="4" w:space="0" w:color="000000"/>
              <w:bottom w:val="single" w:sz="4" w:space="0" w:color="000000"/>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22</w:t>
            </w:r>
          </w:p>
        </w:tc>
        <w:tc>
          <w:tcPr>
            <w:tcW w:w="5953" w:type="dxa"/>
            <w:tcBorders>
              <w:top w:val="single" w:sz="4" w:space="0" w:color="000000"/>
              <w:left w:val="single" w:sz="4" w:space="0" w:color="000000"/>
              <w:bottom w:val="single" w:sz="4" w:space="0" w:color="000000"/>
              <w:right w:val="single" w:sz="4" w:space="0" w:color="000000"/>
            </w:tcBorders>
            <w:vAlign w:val="center"/>
          </w:tcPr>
          <w:p w:rsidR="00DD050C" w:rsidRDefault="00DD050C" w:rsidP="000B209A">
            <w:pPr>
              <w:widowControl/>
              <w:spacing w:line="370" w:lineRule="exact"/>
              <w:jc w:val="left"/>
              <w:rPr>
                <w:rFonts w:eastAsia="仿宋_GB2312"/>
                <w:color w:val="000000"/>
                <w:kern w:val="0"/>
                <w:szCs w:val="21"/>
              </w:rPr>
            </w:pPr>
            <w:r>
              <w:rPr>
                <w:rFonts w:eastAsia="仿宋_GB2312" w:hint="eastAsia"/>
                <w:color w:val="000000"/>
                <w:kern w:val="0"/>
                <w:szCs w:val="21"/>
              </w:rPr>
              <w:t>提高崂山校区维修效率，改进服务质量</w:t>
            </w:r>
          </w:p>
        </w:tc>
        <w:tc>
          <w:tcPr>
            <w:tcW w:w="2552" w:type="dxa"/>
            <w:tcBorders>
              <w:top w:val="single" w:sz="4" w:space="0" w:color="000000"/>
              <w:left w:val="single" w:sz="4" w:space="0" w:color="000000"/>
              <w:bottom w:val="single" w:sz="4" w:space="0" w:color="000000"/>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后勤集团</w:t>
            </w:r>
          </w:p>
        </w:tc>
      </w:tr>
      <w:tr w:rsidR="00DD050C" w:rsidTr="000B209A">
        <w:trPr>
          <w:trHeight w:val="23"/>
        </w:trPr>
        <w:tc>
          <w:tcPr>
            <w:tcW w:w="710" w:type="dxa"/>
            <w:tcBorders>
              <w:top w:val="single" w:sz="4" w:space="0" w:color="000000"/>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23</w:t>
            </w:r>
          </w:p>
        </w:tc>
        <w:tc>
          <w:tcPr>
            <w:tcW w:w="5953" w:type="dxa"/>
            <w:tcBorders>
              <w:top w:val="single" w:sz="4" w:space="0" w:color="000000"/>
            </w:tcBorders>
            <w:vAlign w:val="center"/>
          </w:tcPr>
          <w:p w:rsidR="00DD050C" w:rsidRDefault="00DD050C" w:rsidP="000B209A">
            <w:pPr>
              <w:widowControl/>
              <w:spacing w:line="370" w:lineRule="exact"/>
              <w:jc w:val="left"/>
              <w:rPr>
                <w:rFonts w:eastAsia="仿宋_GB2312"/>
                <w:color w:val="000000"/>
                <w:kern w:val="0"/>
                <w:szCs w:val="21"/>
              </w:rPr>
            </w:pPr>
            <w:r>
              <w:rPr>
                <w:rFonts w:eastAsia="仿宋_GB2312" w:hint="eastAsia"/>
                <w:color w:val="000000"/>
                <w:kern w:val="0"/>
                <w:szCs w:val="21"/>
              </w:rPr>
              <w:t>关于在学生宿舍装备烘干机以改善晾衣难问题的提案</w:t>
            </w:r>
          </w:p>
        </w:tc>
        <w:tc>
          <w:tcPr>
            <w:tcW w:w="2552" w:type="dxa"/>
            <w:tcBorders>
              <w:top w:val="single" w:sz="4" w:space="0" w:color="000000"/>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后勤集团</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24</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hint="eastAsia"/>
                <w:color w:val="000000"/>
                <w:kern w:val="0"/>
                <w:szCs w:val="21"/>
              </w:rPr>
              <w:t>崂山校区西门出口拥堵问题</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保卫处</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25</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hint="eastAsia"/>
                <w:color w:val="000000"/>
                <w:kern w:val="0"/>
                <w:szCs w:val="21"/>
              </w:rPr>
              <w:t>教学区安全隐患的整改建议</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保卫处</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26</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hint="eastAsia"/>
                <w:color w:val="000000"/>
                <w:kern w:val="0"/>
                <w:szCs w:val="21"/>
              </w:rPr>
              <w:t>规范管理鱼山校区校外人员车辆停放</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保卫处</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27</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hint="eastAsia"/>
                <w:color w:val="000000"/>
                <w:kern w:val="0"/>
                <w:szCs w:val="21"/>
              </w:rPr>
              <w:t>关于建立弃用实验材料、动物无害化处理管理的提案</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国有资产与实验室管理处</w:t>
            </w:r>
          </w:p>
        </w:tc>
      </w:tr>
      <w:tr w:rsidR="00DD050C" w:rsidTr="000B209A">
        <w:trPr>
          <w:trHeight w:val="23"/>
        </w:trPr>
        <w:tc>
          <w:tcPr>
            <w:tcW w:w="710" w:type="dxa"/>
            <w:tcBorders>
              <w:left w:val="single" w:sz="4" w:space="0" w:color="000000"/>
              <w:bottom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28</w:t>
            </w:r>
          </w:p>
        </w:tc>
        <w:tc>
          <w:tcPr>
            <w:tcW w:w="5953" w:type="dxa"/>
            <w:tcBorders>
              <w:bottom w:val="single" w:sz="4" w:space="0" w:color="000000"/>
            </w:tcBorders>
            <w:vAlign w:val="center"/>
          </w:tcPr>
          <w:p w:rsidR="00DD050C" w:rsidRDefault="00DD050C" w:rsidP="000B209A">
            <w:pPr>
              <w:widowControl/>
              <w:spacing w:line="370" w:lineRule="exact"/>
              <w:jc w:val="left"/>
              <w:rPr>
                <w:rFonts w:eastAsia="仿宋_GB2312"/>
                <w:color w:val="000000"/>
                <w:kern w:val="0"/>
                <w:szCs w:val="21"/>
              </w:rPr>
            </w:pPr>
            <w:r>
              <w:rPr>
                <w:rFonts w:eastAsia="仿宋_GB2312" w:hint="eastAsia"/>
                <w:color w:val="000000"/>
                <w:kern w:val="0"/>
                <w:szCs w:val="21"/>
              </w:rPr>
              <w:t>关于在鱼山校区设立教师活动场所的建议</w:t>
            </w:r>
          </w:p>
        </w:tc>
        <w:tc>
          <w:tcPr>
            <w:tcW w:w="2552" w:type="dxa"/>
            <w:tcBorders>
              <w:bottom w:val="single" w:sz="4" w:space="0" w:color="000000"/>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国有资产与实验室管理处</w:t>
            </w:r>
            <w:r>
              <w:rPr>
                <w:rFonts w:eastAsia="仿宋_GB2312"/>
                <w:color w:val="000000"/>
                <w:kern w:val="0"/>
                <w:szCs w:val="21"/>
              </w:rPr>
              <w:t>（房</w:t>
            </w:r>
            <w:r>
              <w:rPr>
                <w:rFonts w:eastAsia="仿宋_GB2312" w:hint="eastAsia"/>
                <w:color w:val="000000"/>
                <w:kern w:val="0"/>
                <w:szCs w:val="21"/>
              </w:rPr>
              <w:t>地</w:t>
            </w:r>
            <w:r>
              <w:rPr>
                <w:rFonts w:eastAsia="仿宋_GB2312"/>
                <w:color w:val="000000"/>
                <w:kern w:val="0"/>
                <w:szCs w:val="21"/>
              </w:rPr>
              <w:t>产</w:t>
            </w:r>
            <w:r>
              <w:rPr>
                <w:rFonts w:eastAsia="仿宋_GB2312" w:hint="eastAsia"/>
                <w:color w:val="000000"/>
                <w:kern w:val="0"/>
                <w:szCs w:val="21"/>
              </w:rPr>
              <w:t>办公室</w:t>
            </w:r>
            <w:r>
              <w:rPr>
                <w:rFonts w:eastAsia="仿宋_GB2312"/>
                <w:color w:val="000000"/>
                <w:kern w:val="0"/>
                <w:szCs w:val="21"/>
              </w:rPr>
              <w:t>）</w:t>
            </w:r>
          </w:p>
        </w:tc>
      </w:tr>
      <w:tr w:rsidR="00DD050C" w:rsidTr="000B209A">
        <w:trPr>
          <w:trHeight w:val="23"/>
        </w:trPr>
        <w:tc>
          <w:tcPr>
            <w:tcW w:w="710" w:type="dxa"/>
            <w:tcBorders>
              <w:top w:val="single" w:sz="4" w:space="0" w:color="000000"/>
              <w:left w:val="single" w:sz="4" w:space="0" w:color="000000"/>
              <w:bottom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lastRenderedPageBreak/>
              <w:t>29</w:t>
            </w:r>
          </w:p>
        </w:tc>
        <w:tc>
          <w:tcPr>
            <w:tcW w:w="5953" w:type="dxa"/>
            <w:tcBorders>
              <w:top w:val="single" w:sz="4" w:space="0" w:color="000000"/>
              <w:bottom w:val="single" w:sz="4" w:space="0" w:color="000000"/>
            </w:tcBorders>
            <w:vAlign w:val="center"/>
          </w:tcPr>
          <w:p w:rsidR="00DD050C" w:rsidRDefault="00DD050C" w:rsidP="000B209A">
            <w:pPr>
              <w:widowControl/>
              <w:spacing w:line="370" w:lineRule="exact"/>
              <w:jc w:val="left"/>
              <w:rPr>
                <w:rFonts w:eastAsia="仿宋_GB2312"/>
                <w:color w:val="000000"/>
                <w:kern w:val="0"/>
                <w:szCs w:val="21"/>
              </w:rPr>
            </w:pPr>
            <w:r>
              <w:rPr>
                <w:rFonts w:eastAsia="仿宋_GB2312" w:hint="eastAsia"/>
                <w:color w:val="000000"/>
                <w:kern w:val="0"/>
                <w:szCs w:val="21"/>
              </w:rPr>
              <w:t>鱼山校区员工宿舍改造项目</w:t>
            </w:r>
          </w:p>
        </w:tc>
        <w:tc>
          <w:tcPr>
            <w:tcW w:w="2552" w:type="dxa"/>
            <w:tcBorders>
              <w:top w:val="single" w:sz="4" w:space="0" w:color="000000"/>
              <w:bottom w:val="single" w:sz="4" w:space="0" w:color="000000"/>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国有资产与实验室管理处</w:t>
            </w:r>
            <w:r>
              <w:rPr>
                <w:rFonts w:eastAsia="仿宋_GB2312"/>
                <w:color w:val="000000"/>
                <w:kern w:val="0"/>
                <w:szCs w:val="21"/>
              </w:rPr>
              <w:t>（房</w:t>
            </w:r>
            <w:r>
              <w:rPr>
                <w:rFonts w:eastAsia="仿宋_GB2312" w:hint="eastAsia"/>
                <w:color w:val="000000"/>
                <w:kern w:val="0"/>
                <w:szCs w:val="21"/>
              </w:rPr>
              <w:t>地</w:t>
            </w:r>
            <w:r>
              <w:rPr>
                <w:rFonts w:eastAsia="仿宋_GB2312"/>
                <w:color w:val="000000"/>
                <w:kern w:val="0"/>
                <w:szCs w:val="21"/>
              </w:rPr>
              <w:t>产</w:t>
            </w:r>
            <w:r>
              <w:rPr>
                <w:rFonts w:eastAsia="仿宋_GB2312" w:hint="eastAsia"/>
                <w:color w:val="000000"/>
                <w:kern w:val="0"/>
                <w:szCs w:val="21"/>
              </w:rPr>
              <w:t>办公室</w:t>
            </w:r>
            <w:r>
              <w:rPr>
                <w:rFonts w:eastAsia="仿宋_GB2312"/>
                <w:color w:val="000000"/>
                <w:kern w:val="0"/>
                <w:szCs w:val="21"/>
              </w:rPr>
              <w:t>）</w:t>
            </w:r>
          </w:p>
        </w:tc>
      </w:tr>
      <w:tr w:rsidR="00DD050C" w:rsidTr="000B209A">
        <w:trPr>
          <w:trHeight w:val="23"/>
        </w:trPr>
        <w:tc>
          <w:tcPr>
            <w:tcW w:w="710" w:type="dxa"/>
            <w:tcBorders>
              <w:top w:val="single" w:sz="4" w:space="0" w:color="000000"/>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30</w:t>
            </w:r>
          </w:p>
        </w:tc>
        <w:tc>
          <w:tcPr>
            <w:tcW w:w="5953" w:type="dxa"/>
            <w:tcBorders>
              <w:top w:val="single" w:sz="4" w:space="0" w:color="000000"/>
            </w:tcBorders>
            <w:vAlign w:val="center"/>
          </w:tcPr>
          <w:p w:rsidR="00DD050C" w:rsidRDefault="00DD050C" w:rsidP="000B209A">
            <w:pPr>
              <w:widowControl/>
              <w:spacing w:line="370" w:lineRule="exact"/>
              <w:jc w:val="left"/>
              <w:rPr>
                <w:rFonts w:eastAsia="仿宋_GB2312"/>
                <w:color w:val="000000"/>
                <w:kern w:val="0"/>
                <w:szCs w:val="21"/>
              </w:rPr>
            </w:pPr>
            <w:r>
              <w:rPr>
                <w:rFonts w:eastAsia="仿宋_GB2312" w:hint="eastAsia"/>
                <w:color w:val="000000"/>
                <w:kern w:val="0"/>
                <w:szCs w:val="21"/>
              </w:rPr>
              <w:t>建议学校网络免费使用</w:t>
            </w:r>
          </w:p>
        </w:tc>
        <w:tc>
          <w:tcPr>
            <w:tcW w:w="2552" w:type="dxa"/>
            <w:tcBorders>
              <w:top w:val="single" w:sz="4" w:space="0" w:color="000000"/>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网络与信息中心</w:t>
            </w:r>
          </w:p>
        </w:tc>
      </w:tr>
      <w:tr w:rsidR="00DD050C" w:rsidTr="000B209A">
        <w:trPr>
          <w:trHeight w:val="23"/>
        </w:trPr>
        <w:tc>
          <w:tcPr>
            <w:tcW w:w="710" w:type="dxa"/>
            <w:tcBorders>
              <w:lef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color w:val="000000"/>
                <w:kern w:val="0"/>
                <w:szCs w:val="21"/>
              </w:rPr>
              <w:t>31</w:t>
            </w:r>
          </w:p>
        </w:tc>
        <w:tc>
          <w:tcPr>
            <w:tcW w:w="5953" w:type="dxa"/>
            <w:vAlign w:val="center"/>
          </w:tcPr>
          <w:p w:rsidR="00DD050C" w:rsidRDefault="00DD050C" w:rsidP="000B209A">
            <w:pPr>
              <w:widowControl/>
              <w:spacing w:line="370" w:lineRule="exact"/>
              <w:jc w:val="left"/>
              <w:rPr>
                <w:rFonts w:eastAsia="仿宋_GB2312"/>
                <w:color w:val="000000"/>
                <w:kern w:val="0"/>
                <w:szCs w:val="21"/>
              </w:rPr>
            </w:pPr>
            <w:r>
              <w:rPr>
                <w:rFonts w:eastAsia="仿宋_GB2312" w:hint="eastAsia"/>
                <w:color w:val="000000"/>
                <w:kern w:val="0"/>
                <w:szCs w:val="21"/>
              </w:rPr>
              <w:t>网络和手机信号增强</w:t>
            </w:r>
          </w:p>
        </w:tc>
        <w:tc>
          <w:tcPr>
            <w:tcW w:w="2552" w:type="dxa"/>
            <w:tcBorders>
              <w:right w:val="single" w:sz="4" w:space="0" w:color="000000"/>
            </w:tcBorders>
            <w:vAlign w:val="center"/>
          </w:tcPr>
          <w:p w:rsidR="00DD050C" w:rsidRDefault="00DD050C" w:rsidP="000B209A">
            <w:pPr>
              <w:widowControl/>
              <w:spacing w:line="370" w:lineRule="exact"/>
              <w:jc w:val="center"/>
              <w:rPr>
                <w:rFonts w:eastAsia="仿宋_GB2312"/>
                <w:color w:val="000000"/>
                <w:kern w:val="0"/>
                <w:szCs w:val="21"/>
              </w:rPr>
            </w:pPr>
            <w:r>
              <w:rPr>
                <w:rFonts w:eastAsia="仿宋_GB2312" w:hint="eastAsia"/>
                <w:color w:val="000000"/>
                <w:kern w:val="0"/>
                <w:szCs w:val="21"/>
              </w:rPr>
              <w:t>网络与信息中心</w:t>
            </w:r>
          </w:p>
        </w:tc>
      </w:tr>
    </w:tbl>
    <w:p w:rsidR="00DD050C" w:rsidRDefault="00DD050C" w:rsidP="00DD050C">
      <w:pPr>
        <w:spacing w:line="400" w:lineRule="exact"/>
        <w:rPr>
          <w:rFonts w:hint="eastAsia"/>
          <w:sz w:val="24"/>
        </w:rPr>
      </w:pPr>
      <w:r>
        <w:rPr>
          <w:rFonts w:hint="eastAsia"/>
          <w:sz w:val="24"/>
        </w:rPr>
        <w:t>注：六届二次教代会共征集提案</w:t>
      </w:r>
      <w:r>
        <w:rPr>
          <w:rFonts w:hint="eastAsia"/>
          <w:sz w:val="24"/>
        </w:rPr>
        <w:t>55</w:t>
      </w:r>
      <w:r>
        <w:rPr>
          <w:rFonts w:hint="eastAsia"/>
          <w:sz w:val="24"/>
        </w:rPr>
        <w:t>件，立案并办理提案</w:t>
      </w:r>
      <w:r>
        <w:rPr>
          <w:rFonts w:hint="eastAsia"/>
          <w:sz w:val="24"/>
        </w:rPr>
        <w:t>31</w:t>
      </w:r>
      <w:r>
        <w:rPr>
          <w:rFonts w:hint="eastAsia"/>
          <w:sz w:val="24"/>
        </w:rPr>
        <w:t>件。</w:t>
      </w:r>
    </w:p>
    <w:p w:rsidR="00DD050C" w:rsidRDefault="00DD050C" w:rsidP="00DD050C">
      <w:pPr>
        <w:spacing w:line="400" w:lineRule="exact"/>
        <w:rPr>
          <w:rFonts w:hint="eastAsia"/>
          <w:sz w:val="24"/>
        </w:rPr>
      </w:pPr>
    </w:p>
    <w:p w:rsidR="00DD050C" w:rsidRDefault="00DD050C" w:rsidP="00DD050C">
      <w:pPr>
        <w:spacing w:line="400" w:lineRule="exact"/>
        <w:rPr>
          <w:rFonts w:hint="eastAsia"/>
          <w:sz w:val="24"/>
        </w:rPr>
      </w:pPr>
    </w:p>
    <w:p w:rsidR="00DD050C" w:rsidRDefault="00DD050C" w:rsidP="00DD050C">
      <w:pPr>
        <w:spacing w:line="400" w:lineRule="exact"/>
        <w:rPr>
          <w:rFonts w:hint="eastAsia"/>
          <w:sz w:val="24"/>
        </w:rPr>
      </w:pPr>
    </w:p>
    <w:p w:rsidR="00DD050C" w:rsidRDefault="00DD050C" w:rsidP="00DD050C">
      <w:pPr>
        <w:spacing w:line="400" w:lineRule="exact"/>
        <w:rPr>
          <w:rFonts w:hint="eastAsia"/>
          <w:sz w:val="24"/>
        </w:rPr>
      </w:pPr>
    </w:p>
    <w:p w:rsidR="00DD050C" w:rsidRDefault="00DD050C" w:rsidP="00DD050C">
      <w:pPr>
        <w:spacing w:line="400" w:lineRule="exact"/>
        <w:rPr>
          <w:rFonts w:hint="eastAsia"/>
          <w:sz w:val="24"/>
        </w:rPr>
      </w:pPr>
    </w:p>
    <w:p w:rsidR="00DD050C" w:rsidRDefault="00DD050C" w:rsidP="00DD050C">
      <w:pPr>
        <w:spacing w:line="400" w:lineRule="exact"/>
        <w:rPr>
          <w:rFonts w:hint="eastAsia"/>
          <w:sz w:val="24"/>
        </w:rPr>
      </w:pPr>
    </w:p>
    <w:p w:rsidR="00DD050C" w:rsidRDefault="00DD050C" w:rsidP="00DD050C">
      <w:pPr>
        <w:spacing w:line="400" w:lineRule="exact"/>
        <w:rPr>
          <w:rFonts w:hint="eastAsia"/>
          <w:sz w:val="24"/>
        </w:rPr>
      </w:pPr>
    </w:p>
    <w:p w:rsidR="00DD050C" w:rsidRDefault="00DD050C" w:rsidP="00DD050C">
      <w:pPr>
        <w:spacing w:line="400" w:lineRule="exact"/>
        <w:rPr>
          <w:rFonts w:hint="eastAsia"/>
          <w:sz w:val="24"/>
        </w:rPr>
      </w:pPr>
    </w:p>
    <w:p w:rsidR="00DD050C" w:rsidRDefault="00DD050C" w:rsidP="00DD050C">
      <w:pPr>
        <w:spacing w:line="400" w:lineRule="exact"/>
        <w:rPr>
          <w:rFonts w:hint="eastAsia"/>
          <w:sz w:val="24"/>
        </w:rPr>
      </w:pPr>
    </w:p>
    <w:p w:rsidR="00DD050C" w:rsidRDefault="00DD050C" w:rsidP="00DD050C">
      <w:pPr>
        <w:spacing w:line="400" w:lineRule="exact"/>
        <w:rPr>
          <w:rFonts w:hint="eastAsia"/>
          <w:sz w:val="24"/>
        </w:rPr>
      </w:pPr>
    </w:p>
    <w:p w:rsidR="00DD050C" w:rsidRDefault="00DD050C" w:rsidP="00DD050C">
      <w:pPr>
        <w:spacing w:line="400" w:lineRule="exact"/>
        <w:rPr>
          <w:rFonts w:hint="eastAsia"/>
          <w:sz w:val="24"/>
        </w:rPr>
      </w:pPr>
    </w:p>
    <w:p w:rsidR="00DD050C" w:rsidRDefault="00DD050C" w:rsidP="00DD050C">
      <w:pPr>
        <w:spacing w:line="400" w:lineRule="exact"/>
        <w:rPr>
          <w:rFonts w:hint="eastAsia"/>
          <w:sz w:val="24"/>
        </w:rPr>
      </w:pPr>
    </w:p>
    <w:p w:rsidR="00DD050C" w:rsidRDefault="00DD050C" w:rsidP="00DD050C">
      <w:pPr>
        <w:spacing w:line="400" w:lineRule="exact"/>
        <w:rPr>
          <w:rFonts w:hint="eastAsia"/>
          <w:sz w:val="24"/>
        </w:rPr>
      </w:pPr>
    </w:p>
    <w:p w:rsidR="00DD050C" w:rsidRDefault="00DD050C" w:rsidP="00DD050C">
      <w:pPr>
        <w:spacing w:line="400" w:lineRule="exact"/>
        <w:rPr>
          <w:rFonts w:hint="eastAsia"/>
          <w:sz w:val="24"/>
        </w:rPr>
      </w:pPr>
    </w:p>
    <w:p w:rsidR="00DD050C" w:rsidRDefault="00DD050C" w:rsidP="00DD050C">
      <w:pPr>
        <w:spacing w:line="400" w:lineRule="exact"/>
        <w:rPr>
          <w:rFonts w:hint="eastAsia"/>
          <w:sz w:val="24"/>
        </w:rPr>
      </w:pPr>
    </w:p>
    <w:p w:rsidR="00815E23" w:rsidRPr="00DD050C" w:rsidRDefault="00815E23"/>
    <w:sectPr w:rsidR="00815E23" w:rsidRPr="00DD05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E23" w:rsidRDefault="00815E23" w:rsidP="00DD050C">
      <w:r>
        <w:separator/>
      </w:r>
    </w:p>
  </w:endnote>
  <w:endnote w:type="continuationSeparator" w:id="1">
    <w:p w:rsidR="00815E23" w:rsidRDefault="00815E23" w:rsidP="00DD05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E23" w:rsidRDefault="00815E23" w:rsidP="00DD050C">
      <w:r>
        <w:separator/>
      </w:r>
    </w:p>
  </w:footnote>
  <w:footnote w:type="continuationSeparator" w:id="1">
    <w:p w:rsidR="00815E23" w:rsidRDefault="00815E23" w:rsidP="00DD05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050C"/>
    <w:rsid w:val="00815E23"/>
    <w:rsid w:val="00DD05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50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05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D050C"/>
    <w:rPr>
      <w:sz w:val="18"/>
      <w:szCs w:val="18"/>
    </w:rPr>
  </w:style>
  <w:style w:type="paragraph" w:styleId="a4">
    <w:name w:val="footer"/>
    <w:basedOn w:val="a"/>
    <w:link w:val="Char0"/>
    <w:uiPriority w:val="99"/>
    <w:semiHidden/>
    <w:unhideWhenUsed/>
    <w:rsid w:val="00DD050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D050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473</Words>
  <Characters>2700</Characters>
  <Application>Microsoft Office Word</Application>
  <DocSecurity>0</DocSecurity>
  <Lines>22</Lines>
  <Paragraphs>6</Paragraphs>
  <ScaleCrop>false</ScaleCrop>
  <Company>Lenovo</Company>
  <LinksUpToDate>false</LinksUpToDate>
  <CharactersWithSpaces>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于鑫</dc:creator>
  <cp:keywords/>
  <dc:description/>
  <cp:lastModifiedBy>于鑫</cp:lastModifiedBy>
  <cp:revision>2</cp:revision>
  <dcterms:created xsi:type="dcterms:W3CDTF">2019-03-07T06:29:00Z</dcterms:created>
  <dcterms:modified xsi:type="dcterms:W3CDTF">2019-03-07T06:30:00Z</dcterms:modified>
</cp:coreProperties>
</file>